
<file path=[Content_Types].xml><?xml version="1.0" encoding="utf-8"?>
<Types xmlns="http://schemas.openxmlformats.org/package/2006/content-types">
  <Default Extension="rels" ContentType="application/vnd.openxmlformats-package.relationships+xml"/>
  <Default Extension="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1" /><Relationship Type="http://schemas.openxmlformats.org/package/2006/relationships/metadata/core-properties" Target="docProps/core.xml" Id="rId2" /><Relationship Type="http://schemas.openxmlformats.org/officeDocument/2006/relationships/officeDocument" Target="word/document.xml" Id="rId3"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ig="http://schemas.infragistics.com/officeExtensions" xmlns:mc="http://schemas.openxmlformats.org/markup-compatibility/2006" mc:Ignorable="ig">
  <w:body>
    <w:p>
      <w:pPr>
        <w:jc w:val="center"/>
        <w:rPr>
          <w:b/>
          <w:sz w:val="18pt"/>
          <w:szCs w:val="16pt"/>
        </w:rPr>
      </w:pPr>
      <w:r>
        <w:rPr>
          <w:b/>
          <w:sz w:val="18pt"/>
          <w:szCs w:val="16pt"/>
        </w:rPr>
        <w:t>РОССИЙСКАЯ ФЕДЕРАЦИЯ</w:t>
      </w:r>
    </w:p>
    <w:p>
      <w:pPr>
        <w:jc w:val="center"/>
        <w:rPr>
          <w:b/>
          <w:sz w:val="18pt"/>
          <w:szCs w:val="16pt"/>
        </w:rPr>
      </w:pPr>
      <w:r>
        <w:rPr>
          <w:b/>
          <w:sz w:val="18pt"/>
          <w:szCs w:val="16pt"/>
        </w:rPr>
        <w:t>ФЕДЕРАЛЬНЫЙ ЗАКОН</w:t>
      </w:r>
    </w:p>
    <w:p>
      <w:pPr>
        <w:jc w:val="center"/>
        <w:rPr>
          <w:b/>
          <w:sz w:val="18pt"/>
          <w:szCs w:val="16pt"/>
        </w:rPr>
      </w:pPr>
    </w:p>
    <w:p>
      <w:pPr>
        <w:pStyle w:val="1"/>
      </w:pPr>
      <w:r>
        <w:t>О ВНЕСЕНИИ ИЗМЕНЕНИЙ</w:t>
      </w:r>
      <w:r>
        <w:t xml:space="preserve"> </w:t>
      </w:r>
      <w:r>
        <w:t>В ОТДЕЛЬНЫЕ ЗАКОНОДАТЕЛЬНЫЕ АКТЫ РОССИЙСКОЙ ФЕДЕРАЦИИ</w:t>
      </w:r>
      <w:r>
        <w:t xml:space="preserve"> </w:t>
      </w:r>
      <w:r>
        <w:t>ПО ВОПРОСАМ ОБЕСПЕЧЕНИЯ ТРАНСПОРТНОЙ БЕЗОПАСНОСТИ</w:t>
      </w:r>
    </w:p>
    <w:p>
      <w:pPr>
        <w:rPr>
          <w:sz w:val="16pt"/>
          <w:szCs w:val="16pt"/>
        </w:rPr>
      </w:pPr>
    </w:p>
    <w:p>
      <w:pPr>
        <w:jc w:val="right"/>
        <w:rPr>
          <w:sz w:val="16pt"/>
          <w:szCs w:val="16pt"/>
        </w:rPr>
      </w:pPr>
      <w:r>
        <w:rPr>
          <w:sz w:val="16pt"/>
          <w:szCs w:val="16pt"/>
        </w:rPr>
        <w:t>Принят</w:t>
      </w:r>
    </w:p>
    <w:p>
      <w:pPr>
        <w:jc w:val="right"/>
        <w:rPr>
          <w:sz w:val="16pt"/>
          <w:szCs w:val="16pt"/>
        </w:rPr>
      </w:pPr>
      <w:r>
        <w:rPr>
          <w:sz w:val="16pt"/>
          <w:szCs w:val="16pt"/>
        </w:rPr>
        <w:t>Государственной Думой</w:t>
      </w:r>
    </w:p>
    <w:p>
      <w:pPr>
        <w:jc w:val="right"/>
        <w:rPr>
          <w:sz w:val="16pt"/>
          <w:szCs w:val="16pt"/>
        </w:rPr>
      </w:pPr>
      <w:r>
        <w:rPr>
          <w:sz w:val="16pt"/>
          <w:szCs w:val="16pt"/>
        </w:rPr>
        <w:t>24 января 2014 года</w:t>
      </w:r>
    </w:p>
    <w:p>
      <w:pPr>
        <w:jc w:val="right"/>
        <w:rPr>
          <w:sz w:val="16pt"/>
          <w:szCs w:val="16pt"/>
        </w:rPr>
      </w:pPr>
    </w:p>
    <w:p>
      <w:pPr>
        <w:jc w:val="right"/>
        <w:rPr>
          <w:sz w:val="16pt"/>
          <w:szCs w:val="16pt"/>
        </w:rPr>
      </w:pPr>
      <w:r>
        <w:rPr>
          <w:sz w:val="16pt"/>
          <w:szCs w:val="16pt"/>
        </w:rPr>
        <w:t>Одобрен</w:t>
      </w:r>
    </w:p>
    <w:p>
      <w:pPr>
        <w:jc w:val="right"/>
        <w:rPr>
          <w:sz w:val="16pt"/>
          <w:szCs w:val="16pt"/>
        </w:rPr>
      </w:pPr>
      <w:r>
        <w:rPr>
          <w:sz w:val="16pt"/>
          <w:szCs w:val="16pt"/>
        </w:rPr>
        <w:t>Советом Федерации</w:t>
      </w:r>
    </w:p>
    <w:p>
      <w:pPr>
        <w:jc w:val="right"/>
        <w:rPr>
          <w:sz w:val="16pt"/>
          <w:szCs w:val="16pt"/>
        </w:rPr>
      </w:pPr>
      <w:r>
        <w:rPr>
          <w:sz w:val="16pt"/>
          <w:szCs w:val="16pt"/>
        </w:rPr>
        <w:t>29 января 2014 года</w:t>
      </w:r>
    </w:p>
    <w:p>
      <w:pPr>
        <w:rPr>
          <w:sz w:val="16pt"/>
          <w:szCs w:val="16pt"/>
        </w:rPr>
      </w:pPr>
    </w:p>
    <w:p>
      <w:pPr>
        <w:pStyle w:val="1"/>
      </w:pPr>
      <w:r>
        <w:t>Статья 1</w:t>
      </w:r>
    </w:p>
    <w:p>
      <w:pPr>
        <w:rPr>
          <w:sz w:val="16pt"/>
          <w:szCs w:val="16pt"/>
        </w:rPr>
      </w:pPr>
      <w:r>
        <w:rPr>
          <w:sz w:val="16pt"/>
          <w:szCs w:val="16pt"/>
        </w:rPr>
        <w:t>Часть шестую статьи 16 Федерального закона от 30 ноября 1995 года N 187-ФЗ "О континентальном шельфе Российской Федерации" (Собрание законодательства Российской Федерации, 1995, N 49, ст. 4694; 1999, N 7, ст. 879; 2003, N 27, ст. 2700; 2004, N 35, ст. 3607; 2006, N 45, ст. 4640; 2009, N 52, ст. 6440;</w:t>
      </w:r>
      <w:r>
        <w:rPr>
          <w:sz w:val="16pt"/>
          <w:szCs w:val="16pt"/>
        </w:rPr>
        <w:t xml:space="preserve"> 2013, N 40, ст. 5038) изложить в следующей редакции:</w:t>
      </w:r>
    </w:p>
    <w:p>
      <w:pPr>
        <w:rPr>
          <w:sz w:val="16pt"/>
          <w:szCs w:val="16pt"/>
        </w:rPr>
      </w:pPr>
      <w:r>
        <w:rPr>
          <w:sz w:val="16pt"/>
          <w:szCs w:val="16pt"/>
        </w:rPr>
        <w:t xml:space="preserve">"О создании искусственных островов, установок и сооружений, об установлении вокруг них зон безопасности, а также о полном или </w:t>
      </w:r>
      <w:r>
        <w:rPr>
          <w:sz w:val="16pt"/>
          <w:szCs w:val="16pt"/>
        </w:rPr>
        <w:t>частичном удалении искусственных островов, установок и сооружений с указанием глубины, географических координат, размеров тех искусственных островов, установок и сооружений, которые удалены не полностью, физические и юридические лица, являющиеся в соответствии с законодательством Российской Федерации в области обеспечения транспортной безопасности субъектами транспортной инфраструктуры</w:t>
      </w:r>
      <w:r>
        <w:rPr>
          <w:sz w:val="16pt"/>
          <w:szCs w:val="16pt"/>
        </w:rPr>
        <w:t xml:space="preserve"> и (или) застройщиками объектов транспортной инфраструктуры, сообщают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для опубликования в "Извещениях мореплавателям". Границы зон безопасности вокруг искусственных островов, установок и сооружений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субъектами транспортной инфраструктуры и (или) застройщиками предложений по определению указанных границ</w:t>
      </w:r>
      <w:r>
        <w:rPr>
          <w:sz w:val="16pt"/>
          <w:szCs w:val="16pt"/>
        </w:rPr>
        <w:t>.".</w:t>
      </w:r>
    </w:p>
    <w:p>
      <w:pPr>
        <w:rPr>
          <w:sz w:val="16pt"/>
          <w:szCs w:val="16pt"/>
        </w:rPr>
      </w:pPr>
    </w:p>
    <w:p>
      <w:pPr>
        <w:pStyle w:val="1"/>
      </w:pPr>
      <w:r>
        <w:t>Статья 2</w:t>
      </w:r>
    </w:p>
    <w:p>
      <w:pPr>
        <w:rPr>
          <w:sz w:val="16pt"/>
          <w:szCs w:val="16pt"/>
        </w:rPr>
      </w:pPr>
      <w:r>
        <w:rPr>
          <w:sz w:val="16pt"/>
          <w:szCs w:val="16pt"/>
        </w:rPr>
        <w:t>Статью 263.1 Уголовного кодекса Российской Федерации (Собрание законодательства Российской Федерации, 1996, N 25, ст. 2954; 2010, N 31, ст. 4164; 2011, N 50, ст. 7362) изложить в следующей редакции:</w:t>
      </w:r>
    </w:p>
    <w:p>
      <w:pPr>
        <w:rPr>
          <w:sz w:val="16pt"/>
          <w:szCs w:val="16pt"/>
        </w:rPr>
      </w:pPr>
    </w:p>
    <w:p>
      <w:pPr>
        <w:rPr>
          <w:sz w:val="16pt"/>
          <w:szCs w:val="16pt"/>
        </w:rPr>
      </w:pPr>
      <w:r>
        <w:rPr>
          <w:sz w:val="16pt"/>
          <w:szCs w:val="16pt"/>
        </w:rPr>
        <w:t>"Статья 263.1. Нарушение требований в области транспортной безопасности</w:t>
      </w:r>
    </w:p>
    <w:p>
      <w:pPr>
        <w:rPr>
          <w:sz w:val="16pt"/>
          <w:szCs w:val="16pt"/>
        </w:rPr>
      </w:pPr>
    </w:p>
    <w:p>
      <w:pPr>
        <w:rPr>
          <w:sz w:val="16pt"/>
          <w:szCs w:val="16pt"/>
        </w:rPr>
      </w:pPr>
      <w:r>
        <w:rPr>
          <w:sz w:val="16pt"/>
          <w:szCs w:val="16pt"/>
        </w:rP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pPr>
        <w:rPr>
          <w:sz w:val="16pt"/>
          <w:szCs w:val="16pt"/>
        </w:rPr>
      </w:pPr>
      <w:r>
        <w:rPr>
          <w:sz w:val="16pt"/>
          <w:szCs w:val="16pt"/>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pPr>
        <w:rPr>
          <w:sz w:val="16pt"/>
          <w:szCs w:val="16pt"/>
        </w:rPr>
      </w:pPr>
      <w:r>
        <w:rPr>
          <w:sz w:val="16pt"/>
          <w:szCs w:val="16pt"/>
        </w:rPr>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pPr>
        <w:rPr>
          <w:sz w:val="16pt"/>
          <w:szCs w:val="16pt"/>
        </w:rPr>
      </w:pPr>
      <w:r>
        <w:rPr>
          <w:sz w:val="16pt"/>
          <w:szCs w:val="16pt"/>
        </w:rP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pPr>
        <w:rPr>
          <w:sz w:val="16pt"/>
          <w:szCs w:val="16pt"/>
        </w:rPr>
      </w:pPr>
      <w:r>
        <w:rPr>
          <w:sz w:val="16pt"/>
          <w:szCs w:val="16pt"/>
        </w:rPr>
        <w:t>3. Деяния, предусмотренные частями первой или второй настоящей статьи, совершенные группой лиц по предварительному сговору либо повлекшие по неосторожности смерть человека, -</w:t>
      </w:r>
    </w:p>
    <w:p>
      <w:pPr>
        <w:rPr>
          <w:sz w:val="16pt"/>
          <w:szCs w:val="16pt"/>
        </w:rPr>
      </w:pPr>
      <w:r>
        <w:rPr>
          <w:sz w:val="16pt"/>
          <w:szCs w:val="16pt"/>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rPr>
          <w:sz w:val="16pt"/>
          <w:szCs w:val="16pt"/>
        </w:rPr>
      </w:pPr>
      <w:r>
        <w:rPr>
          <w:sz w:val="16pt"/>
          <w:szCs w:val="16pt"/>
        </w:rPr>
        <w:t>4. Деяния, предусмотренные частями первой или второй настоящей статьи, совершенные организованной группой либо повлекшие по неосторожности смерть двух и более лиц, -</w:t>
      </w:r>
    </w:p>
    <w:p>
      <w:pPr>
        <w:rPr>
          <w:sz w:val="16pt"/>
          <w:szCs w:val="16pt"/>
        </w:rPr>
      </w:pPr>
      <w:r>
        <w:rPr>
          <w:sz w:val="16pt"/>
          <w:szCs w:val="16pt"/>
        </w:rP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rPr>
          <w:sz w:val="16pt"/>
          <w:szCs w:val="16pt"/>
        </w:rPr>
      </w:pPr>
      <w:r>
        <w:rPr>
          <w:sz w:val="16pt"/>
          <w:szCs w:val="16pt"/>
        </w:rPr>
        <w:t>Примечание. Крупным ущербом в настоящей статье признается ущерб, сумма которого превышает один миллион рублей</w:t>
      </w:r>
      <w:r>
        <w:rPr>
          <w:sz w:val="16pt"/>
          <w:szCs w:val="16pt"/>
        </w:rPr>
        <w:t>.".</w:t>
      </w:r>
    </w:p>
    <w:p>
      <w:pPr>
        <w:rPr>
          <w:sz w:val="16pt"/>
          <w:szCs w:val="16pt"/>
        </w:rPr>
      </w:pPr>
    </w:p>
    <w:p>
      <w:pPr>
        <w:pStyle w:val="1"/>
      </w:pPr>
      <w:r>
        <w:t>Статья 3</w:t>
      </w:r>
    </w:p>
    <w:p>
      <w:pPr>
        <w:rPr>
          <w:sz w:val="16pt"/>
          <w:szCs w:val="16pt"/>
        </w:rPr>
      </w:pPr>
    </w:p>
    <w:p>
      <w:pPr>
        <w:rPr>
          <w:sz w:val="16pt"/>
          <w:szCs w:val="16pt"/>
        </w:rPr>
      </w:pPr>
      <w:r>
        <w:rPr>
          <w:sz w:val="16pt"/>
          <w:szCs w:val="16pt"/>
        </w:rPr>
        <w:t>Главу I Федерального закона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дополнить статьей 4.1 следующего содержания:</w:t>
      </w:r>
    </w:p>
    <w:p>
      <w:pPr>
        <w:rPr>
          <w:sz w:val="16pt"/>
          <w:szCs w:val="16pt"/>
        </w:rPr>
      </w:pPr>
    </w:p>
    <w:p>
      <w:pPr>
        <w:rPr>
          <w:sz w:val="16pt"/>
          <w:szCs w:val="16pt"/>
        </w:rPr>
      </w:pPr>
      <w:r>
        <w:rPr>
          <w:sz w:val="16pt"/>
          <w:szCs w:val="16pt"/>
        </w:rPr>
        <w:t>"Статья 4.1. Искусственные острова, установки и сооружения во внутренних морских водах и в территориальном море Российской Федерации</w:t>
      </w:r>
    </w:p>
    <w:p>
      <w:pPr>
        <w:rPr>
          <w:sz w:val="16pt"/>
          <w:szCs w:val="16pt"/>
        </w:rPr>
      </w:pPr>
    </w:p>
    <w:p>
      <w:pPr>
        <w:rPr>
          <w:sz w:val="16pt"/>
          <w:szCs w:val="16pt"/>
        </w:rPr>
      </w:pPr>
      <w:r>
        <w:rPr>
          <w:sz w:val="16pt"/>
          <w:szCs w:val="16pt"/>
        </w:rPr>
        <w:t xml:space="preserve">1. </w:t>
      </w:r>
      <w:r>
        <w:rPr>
          <w:sz w:val="16pt"/>
          <w:szCs w:val="16pt"/>
        </w:rPr>
        <w:t xml:space="preserve">Для целей настоящего Федерального закона под искусственными островами понимаются стационарно закрепленные в соответствии с проектной документацией на их создание по месту расположения во внутренних морских водах, в территориальном море Российской Федерации объекты (искусственно сооруженные конструкции), имеющие намывное, насыпное, свайное и (или) иные </w:t>
      </w:r>
      <w:r>
        <w:rPr>
          <w:sz w:val="16pt"/>
          <w:szCs w:val="16pt"/>
        </w:rPr>
        <w:t>неплавучие</w:t>
      </w:r>
      <w:r>
        <w:rPr>
          <w:sz w:val="16pt"/>
          <w:szCs w:val="16pt"/>
        </w:rPr>
        <w:t xml:space="preserve"> опорные основания, выступающие над поверхностью воды при максимальном приливе.</w:t>
      </w:r>
    </w:p>
    <w:p>
      <w:pPr>
        <w:rPr>
          <w:sz w:val="16pt"/>
          <w:szCs w:val="16pt"/>
        </w:rPr>
      </w:pPr>
      <w:r>
        <w:rPr>
          <w:sz w:val="16pt"/>
          <w:szCs w:val="16pt"/>
        </w:rPr>
        <w:t xml:space="preserve">2. </w:t>
      </w:r>
      <w:r>
        <w:rPr>
          <w:sz w:val="16pt"/>
          <w:szCs w:val="16pt"/>
        </w:rPr>
        <w:t xml:space="preserve">Для целей настоящего Федерального закона под установками, сооружениями понимаются гибко или стационарно закрепленные в соответствии с проектной документацией на их создание по месту расположения во внутренних морских водах, в территориальном море Российской Федерации стационарные и плавучие (подвижные) буровые установки (платформы), морские плавучие (передвижные) платформы, </w:t>
      </w:r>
      <w:r>
        <w:rPr>
          <w:sz w:val="16pt"/>
          <w:szCs w:val="16pt"/>
        </w:rPr>
        <w:t>морские стационарные платформы и другие объекты, а также подводные сооружения (включая скважины).".</w:t>
      </w:r>
    </w:p>
    <w:p>
      <w:pPr>
        <w:rPr>
          <w:sz w:val="16pt"/>
          <w:szCs w:val="16pt"/>
        </w:rPr>
      </w:pPr>
    </w:p>
    <w:p>
      <w:pPr>
        <w:pStyle w:val="1"/>
      </w:pPr>
      <w:r>
        <w:t>Статья 4</w:t>
      </w:r>
    </w:p>
    <w:p>
      <w:pPr>
        <w:rPr>
          <w:sz w:val="16pt"/>
          <w:szCs w:val="16pt"/>
        </w:rPr>
      </w:pPr>
    </w:p>
    <w:p>
      <w:pPr>
        <w:rPr>
          <w:sz w:val="16pt"/>
          <w:szCs w:val="16pt"/>
        </w:rPr>
      </w:pPr>
      <w:r>
        <w:rPr>
          <w:sz w:val="16pt"/>
          <w:szCs w:val="16pt"/>
        </w:rPr>
        <w:t>Пункт 1 статьи 4 Федерального закона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2006, N 45, ст. 4640; 2008, N 29, ст. 3418; N 49, ст. 5748; 2009, N 52, ст. 6440) дополнить абзацами следующего содержания:</w:t>
      </w:r>
    </w:p>
    <w:p>
      <w:pPr>
        <w:rPr>
          <w:sz w:val="16pt"/>
          <w:szCs w:val="16pt"/>
        </w:rPr>
      </w:pPr>
      <w:r>
        <w:rPr>
          <w:sz w:val="16pt"/>
          <w:szCs w:val="16pt"/>
        </w:rPr>
        <w:t xml:space="preserve">"искусственные острова - стационарно закрепленные в соответствии с проектной документацией на их создание по месту расположения в исключительной экономической зоне Российской Федерации объекты (искусственно сооруженные конструкции), имеющие намывное, насыпное, свайное и (или) иные </w:t>
      </w:r>
      <w:r>
        <w:rPr>
          <w:sz w:val="16pt"/>
          <w:szCs w:val="16pt"/>
        </w:rPr>
        <w:t>неплавучие</w:t>
      </w:r>
      <w:r>
        <w:rPr>
          <w:sz w:val="16pt"/>
          <w:szCs w:val="16pt"/>
        </w:rPr>
        <w:t xml:space="preserve"> опорные основания, выступающие над поверхностью воды при максимальном приливе;</w:t>
      </w:r>
    </w:p>
    <w:p>
      <w:pPr>
        <w:rPr>
          <w:sz w:val="16pt"/>
          <w:szCs w:val="16pt"/>
        </w:rPr>
      </w:pPr>
      <w:r>
        <w:rPr>
          <w:sz w:val="16pt"/>
          <w:szCs w:val="16pt"/>
        </w:rPr>
        <w:t>установки, сооружения - гибко или стационарно закрепленные в соответствии с проектной документацией на их создание по месту расположения в исключительной экономической зоне Российской Федерации стационарные и плавучие (подвижные) буровые установки (платформы), морские плавучие (передвижные) платформы, морские стационарные платформы и другие объекты, а также подводные сооружения (включая скважины)</w:t>
      </w:r>
      <w:r>
        <w:rPr>
          <w:sz w:val="16pt"/>
          <w:szCs w:val="16pt"/>
        </w:rPr>
        <w:t>."</w:t>
      </w:r>
      <w:r>
        <w:rPr>
          <w:sz w:val="16pt"/>
          <w:szCs w:val="16pt"/>
        </w:rPr>
        <w:t>.</w:t>
      </w:r>
    </w:p>
    <w:p>
      <w:pPr>
        <w:rPr>
          <w:sz w:val="16pt"/>
          <w:szCs w:val="16pt"/>
        </w:rPr>
      </w:pPr>
    </w:p>
    <w:p>
      <w:pPr>
        <w:pStyle w:val="1"/>
      </w:pPr>
      <w:r>
        <w:t>Статья 5</w:t>
      </w:r>
    </w:p>
    <w:p>
      <w:pPr>
        <w:rPr>
          <w:sz w:val="16pt"/>
          <w:szCs w:val="16pt"/>
        </w:rPr>
      </w:pPr>
    </w:p>
    <w:p>
      <w:pPr>
        <w:rPr>
          <w:sz w:val="16pt"/>
          <w:szCs w:val="16pt"/>
        </w:rPr>
      </w:pPr>
      <w:r>
        <w:rPr>
          <w:sz w:val="16pt"/>
          <w:szCs w:val="16pt"/>
        </w:rPr>
        <w:t xml:space="preserve">Статью 76 Кодекса торгового мореплавания Российской Федерации (Собрание законодательства Российской Федерации, 1999, N 18, ст. </w:t>
      </w:r>
      <w:r>
        <w:rPr>
          <w:sz w:val="16pt"/>
          <w:szCs w:val="16pt"/>
        </w:rPr>
        <w:t>2207; 2007, N 46, ст. 5557; 2009, N 1, ст. 30; 2011, N 25, ст. 3534; 2012, N 18, ст. 2128; 2013, N 30, ст. 4058) дополнить абзацами следующего содержания:</w:t>
      </w:r>
    </w:p>
    <w:p>
      <w:pPr>
        <w:rPr>
          <w:sz w:val="16pt"/>
          <w:szCs w:val="16pt"/>
        </w:rPr>
      </w:pPr>
      <w:r>
        <w:rPr>
          <w:sz w:val="16pt"/>
          <w:szCs w:val="16pt"/>
        </w:rPr>
        <w:t>"обеспечение транспортной безопасности акватории морского порта, в том числе принятие мер по предотвращению, прекращению незаконных нахождения и передвижения морских и иных судов в акватории морского порта;</w:t>
      </w:r>
    </w:p>
    <w:p>
      <w:pPr>
        <w:rPr>
          <w:sz w:val="16pt"/>
          <w:szCs w:val="16pt"/>
        </w:rPr>
      </w:pPr>
      <w:r>
        <w:rPr>
          <w:sz w:val="16pt"/>
          <w:szCs w:val="16pt"/>
        </w:rPr>
        <w:t>информирование уполномоченных в области транспортной безопасности федеральных органов исполнительной власти об угрозе совершения или о совершении актов незаконного вмешательства в морском порту</w:t>
      </w:r>
      <w:r>
        <w:rPr>
          <w:sz w:val="16pt"/>
          <w:szCs w:val="16pt"/>
        </w:rPr>
        <w:t>.".</w:t>
      </w:r>
    </w:p>
    <w:p>
      <w:pPr>
        <w:rPr>
          <w:sz w:val="16pt"/>
          <w:szCs w:val="16pt"/>
        </w:rPr>
      </w:pPr>
    </w:p>
    <w:p>
      <w:pPr>
        <w:pStyle w:val="1"/>
      </w:pPr>
      <w:r>
        <w:t>Статья 6</w:t>
      </w:r>
    </w:p>
    <w:p>
      <w:pPr>
        <w:rPr>
          <w:sz w:val="16pt"/>
          <w:szCs w:val="16pt"/>
        </w:rPr>
      </w:pPr>
    </w:p>
    <w:p>
      <w:pPr>
        <w:rPr>
          <w:sz w:val="16pt"/>
          <w:szCs w:val="16pt"/>
        </w:rPr>
      </w:pPr>
      <w:r>
        <w:rPr>
          <w:sz w:val="16pt"/>
          <w:szCs w:val="16pt"/>
        </w:rPr>
        <w:t>Внести в статью 86 Кодекса внутреннего водного транспорта Российской Федерации (Собрание законодательства Российской Федерации, 2001, N 11, ст. 1001) следующие изменения:</w:t>
      </w:r>
    </w:p>
    <w:p>
      <w:pPr>
        <w:rPr>
          <w:sz w:val="16pt"/>
          <w:szCs w:val="16pt"/>
        </w:rPr>
      </w:pPr>
      <w:r>
        <w:rPr>
          <w:sz w:val="16pt"/>
          <w:szCs w:val="16pt"/>
        </w:rPr>
        <w:t>1) пункт 1 дополнить предложением следующего содержания: "Перечень видов грузов повышенной опасности устанавливается Правительством Российской Федерации</w:t>
      </w:r>
      <w:r>
        <w:rPr>
          <w:sz w:val="16pt"/>
          <w:szCs w:val="16pt"/>
        </w:rPr>
        <w:t>.";</w:t>
      </w:r>
    </w:p>
    <w:p>
      <w:pPr>
        <w:rPr>
          <w:sz w:val="16pt"/>
          <w:szCs w:val="16pt"/>
        </w:rPr>
      </w:pPr>
      <w:r>
        <w:rPr>
          <w:sz w:val="16pt"/>
          <w:szCs w:val="16pt"/>
        </w:rPr>
        <w:t>2) пункт 2 дополнить абзацем следующего содержания:</w:t>
      </w:r>
    </w:p>
    <w:p>
      <w:pPr>
        <w:rPr>
          <w:sz w:val="16pt"/>
          <w:szCs w:val="16pt"/>
        </w:rPr>
      </w:pPr>
      <w:r>
        <w:rPr>
          <w:sz w:val="16pt"/>
          <w:szCs w:val="16pt"/>
        </w:rPr>
        <w:t>"Грузы повышенной опасности допускаются к перевозке по специальным разрешениям в порядке, устанавливаемом Правительством Российской Федерации</w:t>
      </w:r>
      <w:r>
        <w:rPr>
          <w:sz w:val="16pt"/>
          <w:szCs w:val="16pt"/>
        </w:rPr>
        <w:t>.".</w:t>
      </w:r>
    </w:p>
    <w:p>
      <w:pPr>
        <w:rPr>
          <w:sz w:val="16pt"/>
          <w:szCs w:val="16pt"/>
        </w:rPr>
      </w:pPr>
    </w:p>
    <w:p>
      <w:pPr>
        <w:pStyle w:val="1"/>
      </w:pPr>
      <w:r>
        <w:t>Статья 7</w:t>
      </w:r>
    </w:p>
    <w:p>
      <w:pPr>
        <w:rPr>
          <w:sz w:val="16pt"/>
          <w:szCs w:val="16pt"/>
        </w:rPr>
      </w:pPr>
      <w:r>
        <w:rPr>
          <w:sz w:val="16pt"/>
          <w:szCs w:val="16pt"/>
        </w:rPr>
        <w:t xml:space="preserve">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w:t>
      </w:r>
      <w:r>
        <w:rPr>
          <w:sz w:val="16pt"/>
          <w:szCs w:val="16pt"/>
        </w:rPr>
        <w:t>2717; N 46, ст. 4434; N 50, ст. 4847, 4855; 2004, N 31, ст. 3229; N 34, ст. 3529, 3533;</w:t>
      </w:r>
      <w:r>
        <w:rPr>
          <w:sz w:val="16pt"/>
          <w:szCs w:val="16pt"/>
        </w:rPr>
        <w:t xml:space="preserve"> </w:t>
      </w:r>
      <w:r>
        <w:rPr>
          <w:sz w:val="16pt"/>
          <w:szCs w:val="16pt"/>
        </w:rPr>
        <w:t>N 44, ст. 4266; 2005, N 1, ст. 9, 13, 40, 45; N 10, ст. 763; N 13, ст. 1075, 1077; N 19, ст. 1752; N 27, ст. 2719, 2721; N 30, ст. 3104, 3131; N 50, ст. 5247; N 52, ст. 5574; 2006, N 1, ст. 4, 10; N 2, ст. 172;</w:t>
      </w:r>
      <w:r>
        <w:rPr>
          <w:sz w:val="16pt"/>
          <w:szCs w:val="16pt"/>
        </w:rPr>
        <w:t xml:space="preserve"> </w:t>
      </w:r>
      <w:r>
        <w:rPr>
          <w:sz w:val="16pt"/>
          <w:szCs w:val="16pt"/>
        </w:rPr>
        <w:t>N 6, ст. 636; N 10, ст. 1067; N 12, ст. 1234; N 17, ст. 1776; N 18, ст. 1907; N 19, ст. 2066; N 23, ст. 2380; N 31, ст. 3420, 3438, 3452; N 43, ст. 4412; N 45, ст. 4634, 4641; N 50, ст. 5279, 5281; N 52, ст. 5498;</w:t>
      </w:r>
      <w:r>
        <w:rPr>
          <w:sz w:val="16pt"/>
          <w:szCs w:val="16pt"/>
        </w:rPr>
        <w:t xml:space="preserve"> 2007, N 1, ст. 21, 29; N 16, ст. 1825; N 20, ст. 2367; N 26, ст. 3089; N 30, ст. 3755; N 31, ст. 4007, 4008, 4015; N 41, ст. 4845; N 43, ст. 5084; N 46, ст. 5553; 2008, N 18, ст. 1941; N 20, ст. 2251, 2259; </w:t>
      </w:r>
      <w:r>
        <w:rPr>
          <w:sz w:val="16pt"/>
          <w:szCs w:val="16pt"/>
        </w:rPr>
        <w:t>N 30, ст. 3604; N 49, ст. 5745, 5748; N 52, ст. 6235, 6236; 2009, N 7, ст. 777; N 23, ст. 2759; N 26, ст. 3120, 3122, 3132; N 29, ст. 3597, 3642; N 30, ст. 3739; N 45, ст. 5265; N 48, ст. 5711, 5724; N 52, ст. 6412;</w:t>
      </w:r>
      <w:r>
        <w:rPr>
          <w:sz w:val="16pt"/>
          <w:szCs w:val="16pt"/>
        </w:rPr>
        <w:t xml:space="preserve"> 2010, N 1, ст. 1; N 19, ст. 2291; N 21, ст. 2525; N 23, ст. 2790; N 25, ст. 3070; N 27, ст. 3416; N 30, ст. 4002, 4006, 4007; N 31, ст. 4158, 4164, 4193, 4195, 4198, 4206, 4207, 4208; N 41, ст. 5192; N 46, ст. 5918; </w:t>
      </w:r>
      <w:r>
        <w:rPr>
          <w:sz w:val="16pt"/>
          <w:szCs w:val="16pt"/>
        </w:rPr>
        <w:t>N 49, ст. 6409; 2011, N 1, ст. 10, 23, 54; N 7, ст. 901; N 15, ст. 2039; N 17, ст. 2310; N 19, ст. 2714, 2715; N 23, ст. 3260; N 27, ст. 3873; N 29, ст. 4284, 4290, 4298; N 30, ст. 4573, 4585, 4590, 4598, 4600, 4601, 4605;</w:t>
      </w:r>
      <w:r>
        <w:rPr>
          <w:sz w:val="16pt"/>
          <w:szCs w:val="16pt"/>
        </w:rPr>
        <w:t xml:space="preserve"> </w:t>
      </w:r>
      <w:r>
        <w:rPr>
          <w:sz w:val="16pt"/>
          <w:szCs w:val="16pt"/>
        </w:rPr>
        <w:t>N 45, ст. 6334; N 46, ст. 6406; N 47, ст. 6602; N 48, ст. 6728, 6730; N 49, ст. 7025, 7061; N 50, ст. 7342, 7345, 7346, 7351, 7352, 7355, 7362, 7366; 2012, N 6, ст. 621; N 10, ст. 1166; N 15, ст. 1724; N 18, ст. 2126, 2128;</w:t>
      </w:r>
      <w:r>
        <w:rPr>
          <w:sz w:val="16pt"/>
          <w:szCs w:val="16pt"/>
        </w:rPr>
        <w:t xml:space="preserve"> N 19, ст. 2278, 2281; N 24, ст. 3069, 3082; N 25, ст. 3268; N 29, ст. 3996; N 31, ст. 4320, 4322, 4330; N 41, ст. 5523; N 47, ст. 6402, 6403, 6404, 6405; N 49, ст. 6757; N 53, ст. 7577, 7602, 7640; 2013, N 8, ст. 718; </w:t>
      </w:r>
      <w:r>
        <w:rPr>
          <w:sz w:val="16pt"/>
          <w:szCs w:val="16pt"/>
        </w:rPr>
        <w:t>N 14, ст. 1651, 1666; N 19, ст. 2323, 2325; N 26, ст. 3207, 3208, 3209; N 27, ст. 3454, 3469, 3470, 3477; N 30, ст. 4025, 4026, 4029, 4030, 4031, 4032, 4034, 4036, 4040, 4044, 4078, 4082; N 31, ст. 4191; N 43, ст. 5443, 5444, 5445, 5452; N 44, ст. 5624, 5643, 5644;</w:t>
      </w:r>
      <w:r>
        <w:rPr>
          <w:sz w:val="16pt"/>
          <w:szCs w:val="16pt"/>
        </w:rPr>
        <w:t xml:space="preserve"> </w:t>
      </w:r>
      <w:r>
        <w:rPr>
          <w:sz w:val="16pt"/>
          <w:szCs w:val="16pt"/>
        </w:rPr>
        <w:t>N 48, ст. 6161, 6163, 6165; N 49, ст. 6327, 6341, 6343, 6344; N 51, ст. 6683, 6685, 6695, 6696; N 52, ст. 6961, 6980, 6986, 6994, 7002) следующие изменения:</w:t>
      </w:r>
    </w:p>
    <w:p>
      <w:pPr>
        <w:rPr>
          <w:sz w:val="16pt"/>
          <w:szCs w:val="16pt"/>
        </w:rPr>
      </w:pPr>
      <w:r>
        <w:rPr>
          <w:sz w:val="16pt"/>
          <w:szCs w:val="16pt"/>
        </w:rPr>
        <w:t xml:space="preserve">1) абзац первый части 1 статьи 3.5 после цифр "6.29," дополнить словами "частями 2 и 3 статьи 11.15.1, частями 2 и 3 статьи 11.15.2,", после слов "для должностных лиц - пятидесяти тысяч рублей, в случаях, предусмотренных статьями 5.26, 6.22," дополнить словами "частью 3 </w:t>
      </w:r>
      <w:r>
        <w:rPr>
          <w:sz w:val="16pt"/>
          <w:szCs w:val="16pt"/>
        </w:rPr>
        <w:t>статьи 11.15.1, частью 3 статьи 11.15.2, статьями", после цифр "18.16" дополнить словами ", частью 3 статьи 19.7.9";</w:t>
      </w:r>
    </w:p>
    <w:p>
      <w:pPr>
        <w:rPr>
          <w:sz w:val="16pt"/>
          <w:szCs w:val="16pt"/>
        </w:rPr>
      </w:pPr>
      <w:r>
        <w:rPr>
          <w:sz w:val="16pt"/>
          <w:szCs w:val="16pt"/>
        </w:rPr>
        <w:t>2) статью 11.15.1 изложить в следующей редакции:</w:t>
      </w:r>
    </w:p>
    <w:p>
      <w:pPr>
        <w:rPr>
          <w:sz w:val="16pt"/>
          <w:szCs w:val="16pt"/>
        </w:rPr>
      </w:pPr>
    </w:p>
    <w:p>
      <w:pPr>
        <w:rPr>
          <w:sz w:val="16pt"/>
          <w:szCs w:val="16pt"/>
        </w:rPr>
      </w:pPr>
      <w:r>
        <w:rPr>
          <w:sz w:val="16pt"/>
          <w:szCs w:val="16pt"/>
        </w:rPr>
        <w:t>"Статья 11.15.1. Нарушение требований в области транспортной безопасности</w:t>
      </w:r>
    </w:p>
    <w:p>
      <w:pPr>
        <w:rPr>
          <w:sz w:val="16pt"/>
          <w:szCs w:val="16pt"/>
        </w:rPr>
      </w:pPr>
    </w:p>
    <w:p>
      <w:pPr>
        <w:rPr>
          <w:sz w:val="16pt"/>
          <w:szCs w:val="16pt"/>
        </w:rPr>
      </w:pPr>
      <w:r>
        <w:rPr>
          <w:sz w:val="16pt"/>
          <w:szCs w:val="16pt"/>
        </w:rP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pPr>
        <w:rPr>
          <w:sz w:val="16pt"/>
          <w:szCs w:val="16pt"/>
        </w:rPr>
      </w:pPr>
      <w:r>
        <w:rPr>
          <w:sz w:val="16pt"/>
          <w:szCs w:val="16pt"/>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rPr>
          <w:sz w:val="16pt"/>
          <w:szCs w:val="16pt"/>
        </w:rPr>
      </w:pPr>
      <w:r>
        <w:rPr>
          <w:sz w:val="16pt"/>
          <w:szCs w:val="16pt"/>
        </w:rPr>
        <w:t>2. Повторное совершение административного правонарушения, предусмотренного частью 1 настоящей статьи, -</w:t>
      </w:r>
    </w:p>
    <w:p>
      <w:pPr>
        <w:rPr>
          <w:sz w:val="16pt"/>
          <w:szCs w:val="16pt"/>
        </w:rPr>
      </w:pPr>
      <w:r>
        <w:rPr>
          <w:sz w:val="16pt"/>
          <w:szCs w:val="16pt"/>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rPr>
          <w:sz w:val="16pt"/>
          <w:szCs w:val="16pt"/>
        </w:rPr>
      </w:pPr>
      <w:r>
        <w:rPr>
          <w:sz w:val="16pt"/>
          <w:szCs w:val="16pt"/>
        </w:rPr>
        <w:t>3. Действие (бездействие), предусмотренное частью 1 настоящей статьи, совершенное умышленно, -</w:t>
      </w:r>
    </w:p>
    <w:p>
      <w:pPr>
        <w:rPr>
          <w:sz w:val="16pt"/>
          <w:szCs w:val="16pt"/>
        </w:rPr>
      </w:pPr>
      <w:r>
        <w:rPr>
          <w:sz w:val="16pt"/>
          <w:szCs w:val="16pt"/>
        </w:rPr>
        <w:t xml:space="preserve">влечет наложение административного штрафа на граждан в размере от двадцати тысяч до тридцати тысяч рублей с конфискацией орудия </w:t>
      </w:r>
      <w:r>
        <w:rPr>
          <w:sz w:val="16pt"/>
          <w:szCs w:val="16pt"/>
        </w:rPr>
        <w:t>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w:t>
      </w:r>
      <w:r>
        <w:rPr>
          <w:sz w:val="16pt"/>
          <w:szCs w:val="16pt"/>
        </w:rPr>
        <w:t xml:space="preserve">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pPr>
        <w:rPr>
          <w:sz w:val="16pt"/>
          <w:szCs w:val="16pt"/>
        </w:rPr>
      </w:pPr>
      <w:r>
        <w:rPr>
          <w:sz w:val="16pt"/>
          <w:szCs w:val="16pt"/>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w:rPr>
          <w:sz w:val="16pt"/>
          <w:szCs w:val="16pt"/>
        </w:rPr>
        <w:t>.";</w:t>
      </w:r>
    </w:p>
    <w:p>
      <w:pPr>
        <w:rPr>
          <w:sz w:val="16pt"/>
          <w:szCs w:val="16pt"/>
        </w:rPr>
      </w:pPr>
    </w:p>
    <w:p>
      <w:pPr>
        <w:rPr>
          <w:sz w:val="16pt"/>
          <w:szCs w:val="16pt"/>
        </w:rPr>
      </w:pPr>
      <w:r>
        <w:rPr>
          <w:sz w:val="16pt"/>
          <w:szCs w:val="16pt"/>
        </w:rPr>
        <w:t>3) дополнить статьей 11.15.2 следующего содержания:</w:t>
      </w:r>
    </w:p>
    <w:p>
      <w:pPr>
        <w:rPr>
          <w:sz w:val="16pt"/>
          <w:szCs w:val="16pt"/>
        </w:rPr>
      </w:pPr>
    </w:p>
    <w:p>
      <w:pPr>
        <w:rPr>
          <w:sz w:val="16pt"/>
          <w:szCs w:val="16pt"/>
        </w:rPr>
      </w:pPr>
      <w:r>
        <w:rPr>
          <w:sz w:val="16pt"/>
          <w:szCs w:val="16pt"/>
        </w:rPr>
        <w:t>"Статья 11.15.2. Нарушение установленных в области обеспечения транспортной безопасности порядков и правил</w:t>
      </w:r>
    </w:p>
    <w:p>
      <w:pPr>
        <w:rPr>
          <w:sz w:val="16pt"/>
          <w:szCs w:val="16pt"/>
        </w:rPr>
      </w:pPr>
    </w:p>
    <w:p>
      <w:pPr>
        <w:rPr>
          <w:sz w:val="16pt"/>
          <w:szCs w:val="16pt"/>
        </w:rPr>
      </w:pPr>
      <w:r>
        <w:rPr>
          <w:sz w:val="16pt"/>
          <w:szCs w:val="16pt"/>
        </w:rPr>
        <w:t xml:space="preserve">1. </w:t>
      </w:r>
      <w:r>
        <w:rPr>
          <w:sz w:val="16pt"/>
          <w:szCs w:val="16pt"/>
        </w:rPr>
        <w:t xml:space="preserve">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w:t>
      </w:r>
      <w:r>
        <w:rPr>
          <w:sz w:val="16pt"/>
          <w:szCs w:val="16pt"/>
        </w:rPr>
        <w:t>безопасности и</w:t>
      </w:r>
      <w:r>
        <w:rPr>
          <w:sz w:val="16pt"/>
          <w:szCs w:val="16pt"/>
        </w:rPr>
        <w:t xml:space="preserve">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w:t>
      </w:r>
      <w:r>
        <w:rPr>
          <w:sz w:val="16pt"/>
          <w:szCs w:val="16pt"/>
        </w:rPr>
        <w:t>совершенное</w:t>
      </w:r>
      <w:r>
        <w:rPr>
          <w:sz w:val="16pt"/>
          <w:szCs w:val="16pt"/>
        </w:rPr>
        <w:t xml:space="preserve"> по неосторожности, -</w:t>
      </w:r>
    </w:p>
    <w:p>
      <w:pPr>
        <w:rPr>
          <w:sz w:val="16pt"/>
          <w:szCs w:val="16pt"/>
        </w:rPr>
      </w:pPr>
      <w:r>
        <w:rPr>
          <w:sz w:val="16pt"/>
          <w:szCs w:val="16pt"/>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rPr>
          <w:sz w:val="16pt"/>
          <w:szCs w:val="16pt"/>
        </w:rPr>
      </w:pPr>
      <w:r>
        <w:rPr>
          <w:sz w:val="16pt"/>
          <w:szCs w:val="16pt"/>
        </w:rPr>
        <w:t>2. Повторное совершение административного правонарушения, предусмотренного частью 1 настоящей статьи, -</w:t>
      </w:r>
    </w:p>
    <w:p>
      <w:pPr>
        <w:rPr>
          <w:sz w:val="16pt"/>
          <w:szCs w:val="16pt"/>
        </w:rPr>
      </w:pPr>
      <w:r>
        <w:rPr>
          <w:sz w:val="16pt"/>
          <w:szCs w:val="16pt"/>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rPr>
          <w:sz w:val="16pt"/>
          <w:szCs w:val="16pt"/>
        </w:rPr>
      </w:pPr>
      <w:r>
        <w:rPr>
          <w:sz w:val="16pt"/>
          <w:szCs w:val="16pt"/>
        </w:rPr>
        <w:t>3. Действие (бездействие), предусмотренное частью 1 настоящей статьи, совершенное умышленно, -</w:t>
      </w:r>
    </w:p>
    <w:p>
      <w:pPr>
        <w:rPr>
          <w:sz w:val="16pt"/>
          <w:szCs w:val="16pt"/>
        </w:rPr>
      </w:pPr>
      <w:r>
        <w:rPr>
          <w:sz w:val="16pt"/>
          <w:szCs w:val="16pt"/>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pPr>
        <w:rPr>
          <w:sz w:val="16pt"/>
          <w:szCs w:val="16pt"/>
        </w:rPr>
      </w:pPr>
      <w:r>
        <w:rPr>
          <w:sz w:val="16pt"/>
          <w:szCs w:val="16pt"/>
        </w:rPr>
        <w:t xml:space="preserve">Примечание. За административные правонарушения, предусмотренные настоящей статьей, лица, осуществляющие предпринимательскую </w:t>
      </w:r>
      <w:r>
        <w:rPr>
          <w:sz w:val="16pt"/>
          <w:szCs w:val="16pt"/>
        </w:rPr>
        <w:t>деятельность без образования юридического лица, несут административную ответственность как юридические лица</w:t>
      </w:r>
      <w:r>
        <w:rPr>
          <w:sz w:val="16pt"/>
          <w:szCs w:val="16pt"/>
        </w:rPr>
        <w:t>.";</w:t>
      </w:r>
    </w:p>
    <w:p>
      <w:pPr>
        <w:rPr>
          <w:sz w:val="16pt"/>
          <w:szCs w:val="16pt"/>
        </w:rPr>
      </w:pPr>
    </w:p>
    <w:p>
      <w:pPr>
        <w:rPr>
          <w:sz w:val="16pt"/>
          <w:szCs w:val="16pt"/>
        </w:rPr>
      </w:pPr>
      <w:r>
        <w:rPr>
          <w:sz w:val="16pt"/>
          <w:szCs w:val="16pt"/>
        </w:rPr>
        <w:t>4) в абзаце первом статьи 19.7 цифры ", 19.7.8," заменить цифрами "19.7.8, 19.7.9,";</w:t>
      </w:r>
    </w:p>
    <w:p>
      <w:pPr>
        <w:rPr>
          <w:sz w:val="16pt"/>
          <w:szCs w:val="16pt"/>
        </w:rPr>
      </w:pPr>
      <w:r>
        <w:rPr>
          <w:sz w:val="16pt"/>
          <w:szCs w:val="16pt"/>
        </w:rPr>
        <w:t>5) дополнить статьей 19.7.9 следующего содержания:</w:t>
      </w:r>
    </w:p>
    <w:p>
      <w:pPr>
        <w:rPr>
          <w:sz w:val="16pt"/>
          <w:szCs w:val="16pt"/>
        </w:rPr>
      </w:pPr>
    </w:p>
    <w:p>
      <w:pPr>
        <w:rPr>
          <w:sz w:val="16pt"/>
          <w:szCs w:val="16pt"/>
        </w:rPr>
      </w:pPr>
      <w:r>
        <w:rPr>
          <w:sz w:val="16pt"/>
          <w:szCs w:val="16pt"/>
        </w:rP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pPr>
        <w:rPr>
          <w:sz w:val="16pt"/>
          <w:szCs w:val="16pt"/>
        </w:rPr>
      </w:pPr>
    </w:p>
    <w:p>
      <w:pPr>
        <w:rPr>
          <w:sz w:val="16pt"/>
          <w:szCs w:val="16pt"/>
        </w:rPr>
      </w:pPr>
      <w:r>
        <w:rPr>
          <w:sz w:val="16pt"/>
          <w:szCs w:val="16pt"/>
        </w:rP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pPr>
        <w:rPr>
          <w:sz w:val="16pt"/>
          <w:szCs w:val="16pt"/>
        </w:rPr>
      </w:pPr>
      <w:r>
        <w:rPr>
          <w:sz w:val="16pt"/>
          <w:szCs w:val="16pt"/>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rPr>
          <w:sz w:val="16pt"/>
          <w:szCs w:val="16pt"/>
        </w:rPr>
      </w:pPr>
      <w:r>
        <w:rPr>
          <w:sz w:val="16pt"/>
          <w:szCs w:val="16pt"/>
        </w:rPr>
        <w:t>2. Повторное совершение административного правонарушения, предусмотренного частью 1 настоящей статьи, -</w:t>
      </w:r>
    </w:p>
    <w:p>
      <w:pPr>
        <w:rPr>
          <w:sz w:val="16pt"/>
          <w:szCs w:val="16pt"/>
        </w:rPr>
      </w:pPr>
      <w:r>
        <w:rPr>
          <w:sz w:val="16pt"/>
          <w:szCs w:val="16pt"/>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rPr>
          <w:sz w:val="16pt"/>
          <w:szCs w:val="16pt"/>
        </w:rPr>
      </w:pPr>
      <w:r>
        <w:rPr>
          <w:sz w:val="16pt"/>
          <w:szCs w:val="16pt"/>
        </w:rPr>
        <w:t>3. Действие (бездействие), предусмотренное частью 1 настоящей статьи, совершенное умышленно, -</w:t>
      </w:r>
    </w:p>
    <w:p>
      <w:pPr>
        <w:rPr>
          <w:sz w:val="16pt"/>
          <w:szCs w:val="16pt"/>
        </w:rPr>
      </w:pPr>
      <w:r>
        <w:rPr>
          <w:sz w:val="16pt"/>
          <w:szCs w:val="16pt"/>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pPr>
        <w:rPr>
          <w:sz w:val="16pt"/>
          <w:szCs w:val="16pt"/>
        </w:rPr>
      </w:pPr>
      <w:r>
        <w:rPr>
          <w:sz w:val="16pt"/>
          <w:szCs w:val="16pt"/>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w:rPr>
          <w:sz w:val="16pt"/>
          <w:szCs w:val="16pt"/>
        </w:rPr>
        <w:t>.";</w:t>
      </w:r>
    </w:p>
    <w:p>
      <w:pPr>
        <w:rPr>
          <w:sz w:val="16pt"/>
          <w:szCs w:val="16pt"/>
        </w:rPr>
      </w:pPr>
    </w:p>
    <w:p>
      <w:pPr>
        <w:rPr>
          <w:sz w:val="16pt"/>
          <w:szCs w:val="16pt"/>
        </w:rPr>
      </w:pPr>
      <w:r>
        <w:rPr>
          <w:sz w:val="16pt"/>
          <w:szCs w:val="16pt"/>
        </w:rPr>
        <w:t>6) в части 1 статьи 23.1 слова "частью 2 статьи 11.15.1" заменить словами "частями 2 и 3 статьи 11.15.1, частями 2 и 3 статьи 11.15.2", после цифр "19.7.7," дополнить словами "частями 2 и 3 статьи 19.7.9,";</w:t>
      </w:r>
    </w:p>
    <w:p>
      <w:pPr>
        <w:rPr>
          <w:sz w:val="16pt"/>
          <w:szCs w:val="16pt"/>
        </w:rPr>
      </w:pPr>
      <w:r>
        <w:rPr>
          <w:sz w:val="16pt"/>
          <w:szCs w:val="16pt"/>
        </w:rPr>
        <w:t>7) в статье 23.36:</w:t>
      </w:r>
    </w:p>
    <w:p>
      <w:pPr>
        <w:rPr>
          <w:sz w:val="16pt"/>
          <w:szCs w:val="16pt"/>
        </w:rPr>
      </w:pPr>
      <w:r>
        <w:rPr>
          <w:sz w:val="16pt"/>
          <w:szCs w:val="16pt"/>
        </w:rPr>
        <w:t>а) часть 1 после слов "частью 1 статьи 11.15.1," дополнить словами "частью 1 статьи 11.15.2,", после цифр "19.7.5," дополнить словами "частью 1 статьи 19.7.9,";</w:t>
      </w:r>
    </w:p>
    <w:p>
      <w:pPr>
        <w:rPr>
          <w:sz w:val="16pt"/>
          <w:szCs w:val="16pt"/>
        </w:rPr>
      </w:pPr>
      <w:r>
        <w:rPr>
          <w:sz w:val="16pt"/>
          <w:szCs w:val="16pt"/>
        </w:rPr>
        <w:t>б) часть 2 дополнить пунктом 5 следующего содержания:</w:t>
      </w:r>
    </w:p>
    <w:p>
      <w:pPr>
        <w:rPr>
          <w:sz w:val="16pt"/>
          <w:szCs w:val="16pt"/>
        </w:rPr>
      </w:pPr>
      <w:r>
        <w:rPr>
          <w:sz w:val="16pt"/>
          <w:szCs w:val="16pt"/>
        </w:rPr>
        <w:t>"5) в области обеспечения транспортной безопасности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w:t>
      </w:r>
      <w:r>
        <w:rPr>
          <w:sz w:val="16pt"/>
          <w:szCs w:val="16pt"/>
        </w:rPr>
        <w:t xml:space="preserve"> лица федерального органа </w:t>
      </w:r>
      <w:r>
        <w:rPr>
          <w:sz w:val="16pt"/>
          <w:szCs w:val="16pt"/>
        </w:rPr>
        <w:t>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частью 1 статьи 11.15.1, частью 1 статьи 11.15.2, частью 10 статьи 19.5, статьей 19.7.5, частью 1 статьи 19.7.9 настоящего Кодекса</w:t>
      </w:r>
      <w:r>
        <w:rPr>
          <w:sz w:val="16pt"/>
          <w:szCs w:val="16pt"/>
        </w:rPr>
        <w:t>.";</w:t>
      </w:r>
    </w:p>
    <w:p>
      <w:pPr>
        <w:rPr>
          <w:sz w:val="16pt"/>
          <w:szCs w:val="16pt"/>
        </w:rPr>
      </w:pPr>
      <w:r>
        <w:rPr>
          <w:sz w:val="16pt"/>
          <w:szCs w:val="16pt"/>
        </w:rPr>
        <w:t>8) в статье 23.42:</w:t>
      </w:r>
    </w:p>
    <w:p>
      <w:pPr>
        <w:rPr>
          <w:sz w:val="16pt"/>
          <w:szCs w:val="16pt"/>
        </w:rPr>
      </w:pPr>
      <w:r>
        <w:rPr>
          <w:sz w:val="16pt"/>
          <w:szCs w:val="16pt"/>
        </w:rPr>
        <w:t>а) в части 1 после слов "частью 1 статьи 11.15.1," дополнить словами "частью 1 статьи 11.15.2,", цифры "11.31, 19.7.5" заменить словами "11.31, частью 10 статьи 19.5, статьей 19.7.5, частью 1 статьи 19.7.9";</w:t>
      </w:r>
    </w:p>
    <w:p>
      <w:pPr>
        <w:rPr>
          <w:sz w:val="16pt"/>
          <w:szCs w:val="16pt"/>
        </w:rPr>
      </w:pPr>
      <w:r>
        <w:rPr>
          <w:sz w:val="16pt"/>
          <w:szCs w:val="16pt"/>
        </w:rPr>
        <w:t>б) в пункте 1 части 2 слова "статьями 11.15," заменить словами "статьей 11.15, частью 1 статьи 11.15.1, частью 1 статьи 11.15.2, статьей", после цифр "11.31" дополнить словами ", частью 10 статьи 19.5, статьей 19.7.5, частью 1 статьи 19.7.9";</w:t>
      </w:r>
    </w:p>
    <w:p>
      <w:pPr>
        <w:rPr>
          <w:sz w:val="16pt"/>
          <w:szCs w:val="16pt"/>
        </w:rPr>
      </w:pPr>
      <w:r>
        <w:rPr>
          <w:sz w:val="16pt"/>
          <w:szCs w:val="16pt"/>
        </w:rPr>
        <w:t>9) часть 1 статьи 23.43 после цифр "11.15.1," дополнить словами "частью 1 статьи 11.15.2,";</w:t>
      </w:r>
    </w:p>
    <w:p>
      <w:pPr>
        <w:rPr>
          <w:sz w:val="16pt"/>
          <w:szCs w:val="16pt"/>
        </w:rPr>
      </w:pPr>
      <w:r>
        <w:rPr>
          <w:sz w:val="16pt"/>
          <w:szCs w:val="16pt"/>
        </w:rPr>
        <w:t>10) в части 2 статьи 28.3:</w:t>
      </w:r>
    </w:p>
    <w:p>
      <w:pPr>
        <w:rPr>
          <w:sz w:val="16pt"/>
          <w:szCs w:val="16pt"/>
        </w:rPr>
      </w:pPr>
      <w:r>
        <w:rPr>
          <w:sz w:val="16pt"/>
          <w:szCs w:val="16pt"/>
        </w:rPr>
        <w:t>а) пункт 1 после слов "внутреннего водного транспорта)</w:t>
      </w:r>
      <w:r>
        <w:rPr>
          <w:sz w:val="16pt"/>
          <w:szCs w:val="16pt"/>
        </w:rPr>
        <w:t>,"</w:t>
      </w:r>
      <w:r>
        <w:rPr>
          <w:sz w:val="16pt"/>
          <w:szCs w:val="16pt"/>
        </w:rPr>
        <w:t xml:space="preserve"> дополнить словами "частью 1 статьи 11.15.1,";</w:t>
      </w:r>
    </w:p>
    <w:p>
      <w:pPr>
        <w:rPr>
          <w:sz w:val="16pt"/>
          <w:szCs w:val="16pt"/>
        </w:rPr>
      </w:pPr>
      <w:r>
        <w:rPr>
          <w:sz w:val="16pt"/>
          <w:szCs w:val="16pt"/>
        </w:rPr>
        <w:t>б) в пункте 44 слова "частью 2 статьи 11.15.1," заменить словами "частями 2 и 3 статьи 11.15.1, частями 2 и 3 статьи 11.15.2,";</w:t>
      </w:r>
    </w:p>
    <w:p>
      <w:pPr>
        <w:rPr>
          <w:sz w:val="16pt"/>
          <w:szCs w:val="16pt"/>
        </w:rPr>
      </w:pPr>
      <w:r>
        <w:rPr>
          <w:sz w:val="16pt"/>
          <w:szCs w:val="16pt"/>
        </w:rPr>
        <w:t>в) в пункте 50 слова "частью 2 статьи 11.15.1," заменить словами "частями 2 и 3 статьи 11.15.1, частями 2 и 3 статьи 11.15.2,", после цифр "19.7.5" дополнить словами ", частями 2 и 3 статьи 19.7.9";</w:t>
      </w:r>
    </w:p>
    <w:p>
      <w:pPr>
        <w:rPr>
          <w:sz w:val="16pt"/>
          <w:szCs w:val="16pt"/>
        </w:rPr>
      </w:pPr>
      <w:r>
        <w:rPr>
          <w:sz w:val="16pt"/>
          <w:szCs w:val="16pt"/>
        </w:rPr>
        <w:t>г) в пункте 51 слова "частью 2 статьи 11.15.1," заменить словами "частями 2 и 3 статьи 11.15.1, частями 2 и 3 статьи 11.15.2,".</w:t>
      </w:r>
    </w:p>
    <w:p>
      <w:pPr>
        <w:rPr>
          <w:sz w:val="16pt"/>
          <w:szCs w:val="16pt"/>
        </w:rPr>
      </w:pPr>
    </w:p>
    <w:p>
      <w:pPr>
        <w:pStyle w:val="1"/>
      </w:pPr>
      <w:r>
        <w:t>Статья 8</w:t>
      </w:r>
    </w:p>
    <w:p>
      <w:pPr>
        <w:rPr>
          <w:sz w:val="16pt"/>
          <w:szCs w:val="16pt"/>
        </w:rPr>
      </w:pPr>
    </w:p>
    <w:p>
      <w:pPr>
        <w:rPr>
          <w:sz w:val="16pt"/>
          <w:szCs w:val="16pt"/>
        </w:rPr>
      </w:pPr>
      <w:r>
        <w:rPr>
          <w:sz w:val="16pt"/>
          <w:szCs w:val="16pt"/>
        </w:rPr>
        <w:t>Внести в статью 18 Федерального закона от 10 января 2003 года N 18-ФЗ "Устав железнодорожного транспорта Российской Федерации" (Собрание законодательства Российской Федерации, 2003, N 2, ст. 170; 2011, N 30, ст. 4596) следующие изменения:</w:t>
      </w:r>
    </w:p>
    <w:p>
      <w:pPr>
        <w:rPr>
          <w:sz w:val="16pt"/>
          <w:szCs w:val="16pt"/>
        </w:rPr>
      </w:pPr>
      <w:r>
        <w:rPr>
          <w:sz w:val="16pt"/>
          <w:szCs w:val="16pt"/>
        </w:rPr>
        <w:t>1) часть третью дополнить предложением следующего содержания: "Перечень видов грузов повышенной опасности устанавливается Правительством Российской Федерации</w:t>
      </w:r>
      <w:r>
        <w:rPr>
          <w:sz w:val="16pt"/>
          <w:szCs w:val="16pt"/>
        </w:rPr>
        <w:t>.";</w:t>
      </w:r>
    </w:p>
    <w:p>
      <w:pPr>
        <w:rPr>
          <w:sz w:val="16pt"/>
          <w:szCs w:val="16pt"/>
        </w:rPr>
      </w:pPr>
      <w:r>
        <w:rPr>
          <w:sz w:val="16pt"/>
          <w:szCs w:val="16pt"/>
        </w:rPr>
        <w:t>2) дополнить новой частью четвертой следующего содержания:</w:t>
      </w:r>
    </w:p>
    <w:p>
      <w:pPr>
        <w:rPr>
          <w:sz w:val="16pt"/>
          <w:szCs w:val="16pt"/>
        </w:rPr>
      </w:pPr>
      <w:r>
        <w:rPr>
          <w:sz w:val="16pt"/>
          <w:szCs w:val="16pt"/>
        </w:rPr>
        <w:t>"Грузы повышенной опасности допускаются к перевозке по специальным разрешениям в порядке, устанавливаемом Правительством Российской Федерации</w:t>
      </w:r>
      <w:r>
        <w:rPr>
          <w:sz w:val="16pt"/>
          <w:szCs w:val="16pt"/>
        </w:rPr>
        <w:t>.";</w:t>
      </w:r>
    </w:p>
    <w:p>
      <w:pPr>
        <w:rPr>
          <w:sz w:val="16pt"/>
          <w:szCs w:val="16pt"/>
        </w:rPr>
      </w:pPr>
      <w:r>
        <w:rPr>
          <w:sz w:val="16pt"/>
          <w:szCs w:val="16pt"/>
        </w:rPr>
        <w:t>3) часть четвертую считать частью пятой.</w:t>
      </w:r>
    </w:p>
    <w:p>
      <w:pPr>
        <w:rPr>
          <w:sz w:val="16pt"/>
          <w:szCs w:val="16pt"/>
        </w:rPr>
      </w:pPr>
    </w:p>
    <w:p>
      <w:pPr>
        <w:pStyle w:val="1"/>
      </w:pPr>
      <w:r>
        <w:t>Статья 9</w:t>
      </w:r>
    </w:p>
    <w:p>
      <w:pPr>
        <w:rPr>
          <w:sz w:val="16pt"/>
          <w:szCs w:val="16pt"/>
        </w:rPr>
      </w:pPr>
    </w:p>
    <w:p>
      <w:pPr>
        <w:rPr>
          <w:sz w:val="16pt"/>
          <w:szCs w:val="16pt"/>
        </w:rPr>
      </w:pPr>
      <w:r>
        <w:rPr>
          <w:sz w:val="16pt"/>
          <w:szCs w:val="16pt"/>
        </w:rPr>
        <w:t>Внести в Федеральный закон от 9 февраля 2007 года N 16-ФЗ "О транспортной безопасности" (Собрание законодательства Российской Федерации, 2007, N 7, ст. 837; 2008, N 30, ст. 3616; 2009, N 29, ст. 3634; 2010, N 27, ст. 3415; 2011, N 7, ст. 901; N 30, ст. 4569, 4590; 2013, N 30, ст. 4041, 4058) следующие изменения:</w:t>
      </w:r>
    </w:p>
    <w:p>
      <w:pPr>
        <w:rPr>
          <w:sz w:val="16pt"/>
          <w:szCs w:val="16pt"/>
        </w:rPr>
      </w:pPr>
      <w:r>
        <w:rPr>
          <w:sz w:val="16pt"/>
          <w:szCs w:val="16pt"/>
        </w:rPr>
        <w:t>1) в статье 1:</w:t>
      </w:r>
    </w:p>
    <w:p>
      <w:pPr>
        <w:rPr>
          <w:sz w:val="16pt"/>
          <w:szCs w:val="16pt"/>
        </w:rPr>
      </w:pPr>
      <w:r>
        <w:rPr>
          <w:sz w:val="16pt"/>
          <w:szCs w:val="16pt"/>
        </w:rPr>
        <w:t>а) дополнить пунктом 1.1 следующего содержания:</w:t>
      </w:r>
    </w:p>
    <w:p>
      <w:pPr>
        <w:rPr>
          <w:sz w:val="16pt"/>
          <w:szCs w:val="16pt"/>
        </w:rPr>
      </w:pPr>
      <w:r>
        <w:rPr>
          <w:sz w:val="16pt"/>
          <w:szCs w:val="16pt"/>
        </w:rPr>
        <w:t xml:space="preserve">"1.1) зона транспортной безопасности -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w:t>
      </w:r>
      <w:r>
        <w:rPr>
          <w:sz w:val="16pt"/>
          <w:szCs w:val="16pt"/>
        </w:rPr>
        <w:t>безопасности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w:t>
      </w:r>
    </w:p>
    <w:p>
      <w:pPr>
        <w:rPr>
          <w:sz w:val="16pt"/>
          <w:szCs w:val="16pt"/>
        </w:rPr>
      </w:pPr>
      <w:r>
        <w:rPr>
          <w:sz w:val="16pt"/>
          <w:szCs w:val="16pt"/>
        </w:rPr>
        <w:t>б) дополнить пунктом 1.2 следующего содержания:</w:t>
      </w:r>
    </w:p>
    <w:p>
      <w:pPr>
        <w:rPr>
          <w:sz w:val="16pt"/>
          <w:szCs w:val="16pt"/>
        </w:rPr>
      </w:pPr>
      <w:r>
        <w:rPr>
          <w:sz w:val="16pt"/>
          <w:szCs w:val="16pt"/>
        </w:rP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r>
        <w:rPr>
          <w:sz w:val="16pt"/>
          <w:szCs w:val="16pt"/>
        </w:rPr>
        <w:t>;"</w:t>
      </w:r>
      <w:r>
        <w:rPr>
          <w:sz w:val="16pt"/>
          <w:szCs w:val="16pt"/>
        </w:rPr>
        <w:t>;</w:t>
      </w:r>
    </w:p>
    <w:p>
      <w:pPr>
        <w:rPr>
          <w:sz w:val="16pt"/>
          <w:szCs w:val="16pt"/>
        </w:rPr>
      </w:pPr>
      <w:r>
        <w:rPr>
          <w:sz w:val="16pt"/>
          <w:szCs w:val="16pt"/>
        </w:rPr>
        <w:t>в) дополнить пунктом 1.3 следующего содержания:</w:t>
      </w:r>
    </w:p>
    <w:p>
      <w:pPr>
        <w:rPr>
          <w:sz w:val="16pt"/>
          <w:szCs w:val="16pt"/>
        </w:rPr>
      </w:pPr>
      <w:r>
        <w:rPr>
          <w:sz w:val="16pt"/>
          <w:szCs w:val="16pt"/>
        </w:rPr>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w:t>
      </w:r>
      <w:r>
        <w:rPr>
          <w:sz w:val="16pt"/>
          <w:szCs w:val="16pt"/>
        </w:rPr>
        <w:t xml:space="preserve"> </w:t>
      </w:r>
      <w:r>
        <w:rPr>
          <w:sz w:val="16pt"/>
          <w:szCs w:val="16pt"/>
        </w:rPr>
        <w:t>отстранении</w:t>
      </w:r>
      <w:r>
        <w:rPr>
          <w:sz w:val="16pt"/>
          <w:szCs w:val="16pt"/>
        </w:rPr>
        <w:t xml:space="preserve"> от выполнения такой работы;";</w:t>
      </w:r>
    </w:p>
    <w:p>
      <w:pPr>
        <w:rPr>
          <w:sz w:val="16pt"/>
          <w:szCs w:val="16pt"/>
        </w:rPr>
      </w:pPr>
      <w:r>
        <w:rPr>
          <w:sz w:val="16pt"/>
          <w:szCs w:val="16pt"/>
        </w:rPr>
        <w:t>г) дополнить пунктом 1.4 следующего содержания:</w:t>
      </w:r>
    </w:p>
    <w:p>
      <w:pPr>
        <w:rPr>
          <w:sz w:val="16pt"/>
          <w:szCs w:val="16pt"/>
        </w:rPr>
      </w:pPr>
      <w:r>
        <w:rPr>
          <w:sz w:val="16pt"/>
          <w:szCs w:val="16pt"/>
        </w:rPr>
        <w:t>"1.4) аттестующие организации - юридические лица, аккредитованные компетентными органами в области обеспечения транспортной безопасности в порядке,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w:t>
      </w:r>
      <w:r>
        <w:rPr>
          <w:sz w:val="16pt"/>
          <w:szCs w:val="16pt"/>
        </w:rPr>
        <w:t xml:space="preserve"> </w:t>
      </w:r>
      <w:r>
        <w:rPr>
          <w:sz w:val="16pt"/>
          <w:szCs w:val="16pt"/>
        </w:rPr>
        <w:t xml:space="preserve">нормативно-правовому регулированию в сфере внутренних дел, для обработки персональных </w:t>
      </w:r>
      <w:r>
        <w:rPr>
          <w:sz w:val="16pt"/>
          <w:szCs w:val="16pt"/>
        </w:rPr>
        <w:t>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пунктами 1 - 7 части 1 статьи 10 настоящего Федерального закона, а также для принятия органами аттестации решения об аттестации сил обеспечения транспортной безопасности;";</w:t>
      </w:r>
    </w:p>
    <w:p>
      <w:pPr>
        <w:rPr>
          <w:sz w:val="16pt"/>
          <w:szCs w:val="16pt"/>
        </w:rPr>
      </w:pPr>
      <w:r>
        <w:rPr>
          <w:sz w:val="16pt"/>
          <w:szCs w:val="16pt"/>
        </w:rPr>
        <w:t>д) пункт 5 изложить в следующей редакции:</w:t>
      </w:r>
    </w:p>
    <w:p>
      <w:pPr>
        <w:rPr>
          <w:sz w:val="16pt"/>
          <w:szCs w:val="16pt"/>
        </w:rPr>
      </w:pPr>
      <w:r>
        <w:rPr>
          <w:sz w:val="16pt"/>
          <w:szCs w:val="16pt"/>
        </w:rPr>
        <w:t>"5) объекты транспортной инфраструктуры - технологический комплекс, включающий в себя:</w:t>
      </w:r>
    </w:p>
    <w:p>
      <w:pPr>
        <w:rPr>
          <w:sz w:val="16pt"/>
          <w:szCs w:val="16pt"/>
        </w:rPr>
      </w:pPr>
      <w:r>
        <w:rPr>
          <w:sz w:val="16pt"/>
          <w:szCs w:val="16pt"/>
        </w:rPr>
        <w:t>а) железнодорожные, автомобильные вокзалы и станции;</w:t>
      </w:r>
    </w:p>
    <w:p>
      <w:pPr>
        <w:rPr>
          <w:sz w:val="16pt"/>
          <w:szCs w:val="16pt"/>
        </w:rPr>
      </w:pPr>
      <w:r>
        <w:rPr>
          <w:sz w:val="16pt"/>
          <w:szCs w:val="16pt"/>
        </w:rPr>
        <w:t>б) метрополитены;</w:t>
      </w:r>
    </w:p>
    <w:p>
      <w:pPr>
        <w:rPr>
          <w:sz w:val="16pt"/>
          <w:szCs w:val="16pt"/>
        </w:rPr>
      </w:pPr>
      <w:r>
        <w:rPr>
          <w:sz w:val="16pt"/>
          <w:szCs w:val="16pt"/>
        </w:rPr>
        <w:t>в) тоннели, эстакады, мосты;</w:t>
      </w:r>
    </w:p>
    <w:p>
      <w:pPr>
        <w:rPr>
          <w:sz w:val="16pt"/>
          <w:szCs w:val="16pt"/>
        </w:rPr>
      </w:pPr>
      <w:r>
        <w:rPr>
          <w:sz w:val="16pt"/>
          <w:szCs w:val="16pt"/>
        </w:rPr>
        <w:t>г) морские терминалы, акватории морских портов;</w:t>
      </w:r>
    </w:p>
    <w:p>
      <w:pPr>
        <w:rPr>
          <w:sz w:val="16pt"/>
          <w:szCs w:val="16pt"/>
        </w:rPr>
      </w:pPr>
      <w:r>
        <w:rPr>
          <w:sz w:val="16pt"/>
          <w:szCs w:val="16pt"/>
        </w:rP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w:t>
      </w:r>
      <w:r>
        <w:rPr>
          <w:sz w:val="16pt"/>
          <w:szCs w:val="16pt"/>
        </w:rPr>
        <w:t xml:space="preserve">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pPr>
        <w:rPr>
          <w:sz w:val="16pt"/>
          <w:szCs w:val="16pt"/>
        </w:rPr>
      </w:pPr>
      <w:r>
        <w:rPr>
          <w:sz w:val="16pt"/>
          <w:szCs w:val="16pt"/>
        </w:rP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pPr>
        <w:rPr>
          <w:sz w:val="16pt"/>
          <w:szCs w:val="16pt"/>
        </w:rPr>
      </w:pPr>
      <w:r>
        <w:rPr>
          <w:sz w:val="16pt"/>
          <w:szCs w:val="16pt"/>
        </w:rPr>
        <w:t>ж) аэродромы, аэропорты, объекты систем связи, навигации и управления движением транспортных средств;</w:t>
      </w:r>
    </w:p>
    <w:p>
      <w:pPr>
        <w:rPr>
          <w:sz w:val="16pt"/>
          <w:szCs w:val="16pt"/>
        </w:rPr>
      </w:pPr>
      <w:r>
        <w:rPr>
          <w:sz w:val="16pt"/>
          <w:szCs w:val="16pt"/>
        </w:rPr>
        <w:t>з) 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r>
        <w:rPr>
          <w:sz w:val="16pt"/>
          <w:szCs w:val="16pt"/>
        </w:rPr>
        <w:t>;"</w:t>
      </w:r>
      <w:r>
        <w:rPr>
          <w:sz w:val="16pt"/>
          <w:szCs w:val="16pt"/>
        </w:rPr>
        <w:t>;</w:t>
      </w:r>
    </w:p>
    <w:p>
      <w:pPr>
        <w:rPr>
          <w:sz w:val="16pt"/>
          <w:szCs w:val="16pt"/>
        </w:rPr>
      </w:pPr>
      <w:r>
        <w:rPr>
          <w:sz w:val="16pt"/>
          <w:szCs w:val="16pt"/>
        </w:rPr>
        <w:t>е) дополнить пунктом 5.1 следующего содержания:</w:t>
      </w:r>
    </w:p>
    <w:p>
      <w:pPr>
        <w:rPr>
          <w:sz w:val="16pt"/>
          <w:szCs w:val="16pt"/>
        </w:rPr>
      </w:pPr>
      <w:r>
        <w:rPr>
          <w:sz w:val="16pt"/>
          <w:szCs w:val="16pt"/>
        </w:rP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r>
        <w:rPr>
          <w:sz w:val="16pt"/>
          <w:szCs w:val="16pt"/>
        </w:rPr>
        <w:t>;"</w:t>
      </w:r>
      <w:r>
        <w:rPr>
          <w:sz w:val="16pt"/>
          <w:szCs w:val="16pt"/>
        </w:rPr>
        <w:t>;</w:t>
      </w:r>
    </w:p>
    <w:p>
      <w:pPr>
        <w:rPr>
          <w:sz w:val="16pt"/>
          <w:szCs w:val="16pt"/>
        </w:rPr>
      </w:pPr>
      <w:r>
        <w:rPr>
          <w:sz w:val="16pt"/>
          <w:szCs w:val="16pt"/>
        </w:rPr>
        <w:t>ж) дополнить пунктом 6.2 следующего содержания:</w:t>
      </w:r>
    </w:p>
    <w:p>
      <w:pPr>
        <w:rPr>
          <w:sz w:val="16pt"/>
          <w:szCs w:val="16pt"/>
        </w:rPr>
      </w:pPr>
      <w:r>
        <w:rPr>
          <w:sz w:val="16pt"/>
          <w:szCs w:val="16pt"/>
        </w:rP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r>
        <w:rPr>
          <w:sz w:val="16pt"/>
          <w:szCs w:val="16pt"/>
        </w:rPr>
        <w:t>;"</w:t>
      </w:r>
      <w:r>
        <w:rPr>
          <w:sz w:val="16pt"/>
          <w:szCs w:val="16pt"/>
        </w:rPr>
        <w:t>;</w:t>
      </w:r>
    </w:p>
    <w:p>
      <w:pPr>
        <w:rPr>
          <w:sz w:val="16pt"/>
          <w:szCs w:val="16pt"/>
        </w:rPr>
      </w:pPr>
      <w:r>
        <w:rPr>
          <w:sz w:val="16pt"/>
          <w:szCs w:val="16pt"/>
        </w:rPr>
        <w:t>з) в пункте 7 слова "по договору перевозки транспортом общего пользования" исключить;</w:t>
      </w:r>
    </w:p>
    <w:p>
      <w:pPr>
        <w:rPr>
          <w:sz w:val="16pt"/>
          <w:szCs w:val="16pt"/>
        </w:rPr>
      </w:pPr>
      <w:r>
        <w:rPr>
          <w:sz w:val="16pt"/>
          <w:szCs w:val="16pt"/>
        </w:rPr>
        <w:t>и) дополнить пунктом 7.1 следующего содержания:</w:t>
      </w:r>
    </w:p>
    <w:p>
      <w:pPr>
        <w:rPr>
          <w:sz w:val="16pt"/>
          <w:szCs w:val="16pt"/>
        </w:rPr>
      </w:pPr>
      <w:r>
        <w:rPr>
          <w:sz w:val="16pt"/>
          <w:szCs w:val="16pt"/>
        </w:rP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pPr>
        <w:rPr>
          <w:sz w:val="16pt"/>
          <w:szCs w:val="16pt"/>
        </w:rPr>
      </w:pPr>
      <w:r>
        <w:rPr>
          <w:sz w:val="16pt"/>
          <w:szCs w:val="16pt"/>
        </w:rPr>
        <w:t>к) дополнить пунктом 7.2 следующего содержания:</w:t>
      </w:r>
    </w:p>
    <w:p>
      <w:pPr>
        <w:rPr>
          <w:sz w:val="16pt"/>
          <w:szCs w:val="16pt"/>
        </w:rPr>
      </w:pPr>
      <w:r>
        <w:rPr>
          <w:sz w:val="16pt"/>
          <w:szCs w:val="16pt"/>
        </w:rP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pPr>
        <w:rPr>
          <w:sz w:val="16pt"/>
          <w:szCs w:val="16pt"/>
        </w:rPr>
      </w:pPr>
      <w:r>
        <w:rPr>
          <w:sz w:val="16pt"/>
          <w:szCs w:val="16pt"/>
        </w:rPr>
        <w:t>л) дополнить пунктом 7.3 следующего содержания:</w:t>
      </w:r>
    </w:p>
    <w:p>
      <w:pPr>
        <w:rPr>
          <w:sz w:val="16pt"/>
          <w:szCs w:val="16pt"/>
        </w:rPr>
      </w:pPr>
      <w:r>
        <w:rPr>
          <w:sz w:val="16pt"/>
          <w:szCs w:val="16pt"/>
        </w:rP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r>
        <w:rPr>
          <w:sz w:val="16pt"/>
          <w:szCs w:val="16pt"/>
        </w:rPr>
        <w:t>;"</w:t>
      </w:r>
      <w:r>
        <w:rPr>
          <w:sz w:val="16pt"/>
          <w:szCs w:val="16pt"/>
        </w:rPr>
        <w:t>;</w:t>
      </w:r>
    </w:p>
    <w:p>
      <w:pPr>
        <w:rPr>
          <w:sz w:val="16pt"/>
          <w:szCs w:val="16pt"/>
        </w:rPr>
      </w:pPr>
      <w:r>
        <w:rPr>
          <w:sz w:val="16pt"/>
          <w:szCs w:val="16pt"/>
        </w:rPr>
        <w:t>м) пункт 9 изложить в следующей редакции:</w:t>
      </w:r>
    </w:p>
    <w:p>
      <w:pPr>
        <w:rPr>
          <w:sz w:val="16pt"/>
          <w:szCs w:val="16pt"/>
        </w:rPr>
      </w:pPr>
      <w:r>
        <w:rPr>
          <w:sz w:val="16pt"/>
          <w:szCs w:val="16pt"/>
        </w:rP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r>
        <w:rPr>
          <w:sz w:val="16pt"/>
          <w:szCs w:val="16pt"/>
        </w:rPr>
        <w:t>;"</w:t>
      </w:r>
      <w:r>
        <w:rPr>
          <w:sz w:val="16pt"/>
          <w:szCs w:val="16pt"/>
        </w:rPr>
        <w:t>;</w:t>
      </w:r>
    </w:p>
    <w:p>
      <w:pPr>
        <w:rPr>
          <w:sz w:val="16pt"/>
          <w:szCs w:val="16pt"/>
        </w:rPr>
      </w:pPr>
      <w:r>
        <w:rPr>
          <w:sz w:val="16pt"/>
          <w:szCs w:val="16pt"/>
        </w:rPr>
        <w:t>н) пункт 11 изложить в следующей редакции:</w:t>
      </w:r>
    </w:p>
    <w:p>
      <w:pPr>
        <w:rPr>
          <w:sz w:val="16pt"/>
          <w:szCs w:val="16pt"/>
        </w:rPr>
      </w:pPr>
      <w:r>
        <w:rPr>
          <w:sz w:val="16pt"/>
          <w:szCs w:val="16pt"/>
        </w:rP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pPr>
        <w:rPr>
          <w:sz w:val="16pt"/>
          <w:szCs w:val="16pt"/>
        </w:rPr>
      </w:pPr>
      <w:r>
        <w:rPr>
          <w:sz w:val="16pt"/>
          <w:szCs w:val="16pt"/>
        </w:rPr>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pPr>
        <w:rPr>
          <w:sz w:val="16pt"/>
          <w:szCs w:val="16pt"/>
        </w:rPr>
      </w:pPr>
      <w:r>
        <w:rPr>
          <w:sz w:val="16pt"/>
          <w:szCs w:val="16pt"/>
        </w:rPr>
        <w:t>б) воздушные суда коммерческой гражданской авиации;</w:t>
      </w:r>
    </w:p>
    <w:p>
      <w:pPr>
        <w:rPr>
          <w:sz w:val="16pt"/>
          <w:szCs w:val="16pt"/>
        </w:rPr>
      </w:pPr>
      <w:r>
        <w:rPr>
          <w:sz w:val="16pt"/>
          <w:szCs w:val="16pt"/>
        </w:rPr>
        <w:t>в) воздушные суда авиации общего назначения, определяемые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pPr>
        <w:rPr>
          <w:sz w:val="16pt"/>
          <w:szCs w:val="16pt"/>
        </w:rPr>
      </w:pPr>
      <w:r>
        <w:rPr>
          <w:sz w:val="16pt"/>
          <w:szCs w:val="16pt"/>
        </w:rPr>
        <w:t xml:space="preserve">г) суда, используемые в целях торгового мореплавания (морские суда), за исключением прогулочных судов, спортивных парусных судов, а также искусственных установок и сооружений, которые созданы на основе морских плавучих платформ и </w:t>
      </w:r>
      <w:r>
        <w:rPr>
          <w:sz w:val="16pt"/>
          <w:szCs w:val="16pt"/>
        </w:rPr>
        <w:t>особенности</w:t>
      </w:r>
      <w:r>
        <w:rPr>
          <w:sz w:val="16pt"/>
          <w:szCs w:val="16pt"/>
        </w:rPr>
        <w:t xml:space="preserve"> защиты которых от актов незаконного вмешательства устанавливаются в соответствии со статьей 12.3 настоящего Федерального закона;</w:t>
      </w:r>
    </w:p>
    <w:p>
      <w:pPr>
        <w:rPr>
          <w:sz w:val="16pt"/>
          <w:szCs w:val="16pt"/>
        </w:rPr>
      </w:pPr>
      <w:r>
        <w:rPr>
          <w:sz w:val="16pt"/>
          <w:szCs w:val="16pt"/>
        </w:rPr>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w:t>
      </w:r>
      <w:r>
        <w:rPr>
          <w:sz w:val="16pt"/>
          <w:szCs w:val="16pt"/>
        </w:rPr>
        <w:t xml:space="preserve">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pPr>
        <w:rPr>
          <w:sz w:val="16pt"/>
          <w:szCs w:val="16pt"/>
        </w:rPr>
      </w:pPr>
      <w:r>
        <w:rPr>
          <w:sz w:val="16pt"/>
          <w:szCs w:val="16pt"/>
        </w:rPr>
        <w:t xml:space="preserve">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w:t>
      </w:r>
      <w:r>
        <w:rPr>
          <w:sz w:val="16pt"/>
          <w:szCs w:val="16pt"/>
        </w:rPr>
        <w:t>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w:t>
      </w:r>
      <w:r>
        <w:rPr>
          <w:sz w:val="16pt"/>
          <w:szCs w:val="16pt"/>
        </w:rPr>
        <w:t xml:space="preserve"> по выработке государственной политики и нормативно-правовому регулированию в сфере внутренних дел;</w:t>
      </w:r>
    </w:p>
    <w:p>
      <w:pPr>
        <w:rPr>
          <w:sz w:val="16pt"/>
          <w:szCs w:val="16pt"/>
        </w:rPr>
      </w:pPr>
      <w:r>
        <w:rPr>
          <w:sz w:val="16pt"/>
          <w:szCs w:val="16pt"/>
        </w:rPr>
        <w:t>ж) транспортные средства городского наземного электрического транспорта</w:t>
      </w:r>
      <w:r>
        <w:rPr>
          <w:sz w:val="16pt"/>
          <w:szCs w:val="16pt"/>
        </w:rPr>
        <w:t>;"</w:t>
      </w:r>
      <w:r>
        <w:rPr>
          <w:sz w:val="16pt"/>
          <w:szCs w:val="16pt"/>
        </w:rPr>
        <w:t>;</w:t>
      </w:r>
    </w:p>
    <w:p>
      <w:pPr>
        <w:rPr>
          <w:sz w:val="16pt"/>
          <w:szCs w:val="16pt"/>
        </w:rPr>
      </w:pPr>
      <w:r>
        <w:rPr>
          <w:sz w:val="16pt"/>
          <w:szCs w:val="16pt"/>
        </w:rPr>
        <w:t>2) в части 2 статьи 2:</w:t>
      </w:r>
    </w:p>
    <w:p>
      <w:pPr>
        <w:rPr>
          <w:sz w:val="16pt"/>
          <w:szCs w:val="16pt"/>
        </w:rPr>
      </w:pPr>
      <w:r>
        <w:rPr>
          <w:sz w:val="16pt"/>
          <w:szCs w:val="16pt"/>
        </w:rPr>
        <w:t>а) пункт 7 изложить в следующей редакции:</w:t>
      </w:r>
    </w:p>
    <w:p>
      <w:pPr>
        <w:rPr>
          <w:sz w:val="16pt"/>
          <w:szCs w:val="16pt"/>
        </w:rPr>
      </w:pPr>
      <w:r>
        <w:rPr>
          <w:sz w:val="16pt"/>
          <w:szCs w:val="16pt"/>
        </w:rPr>
        <w:t>"7) подготовка и аттестация сил обеспечения транспортной безопасности</w:t>
      </w:r>
      <w:r>
        <w:rPr>
          <w:sz w:val="16pt"/>
          <w:szCs w:val="16pt"/>
        </w:rPr>
        <w:t>;"</w:t>
      </w:r>
      <w:r>
        <w:rPr>
          <w:sz w:val="16pt"/>
          <w:szCs w:val="16pt"/>
        </w:rPr>
        <w:t>;</w:t>
      </w:r>
    </w:p>
    <w:p>
      <w:pPr>
        <w:rPr>
          <w:sz w:val="16pt"/>
          <w:szCs w:val="16pt"/>
        </w:rPr>
      </w:pPr>
      <w:r>
        <w:rPr>
          <w:sz w:val="16pt"/>
          <w:szCs w:val="16pt"/>
        </w:rPr>
        <w:t>б) дополнить пунктом 10 следующего содержания:</w:t>
      </w:r>
    </w:p>
    <w:p>
      <w:pPr>
        <w:rPr>
          <w:sz w:val="16pt"/>
          <w:szCs w:val="16pt"/>
        </w:rPr>
      </w:pPr>
      <w:r>
        <w:rPr>
          <w:sz w:val="16pt"/>
          <w:szCs w:val="16pt"/>
        </w:rPr>
        <w:t>"10) сертификация технических средств обеспечения транспортной безопасности</w:t>
      </w:r>
      <w:r>
        <w:rPr>
          <w:sz w:val="16pt"/>
          <w:szCs w:val="16pt"/>
        </w:rPr>
        <w:t>.";</w:t>
      </w:r>
    </w:p>
    <w:p>
      <w:pPr>
        <w:rPr>
          <w:sz w:val="16pt"/>
          <w:szCs w:val="16pt"/>
        </w:rPr>
      </w:pPr>
      <w:r>
        <w:rPr>
          <w:sz w:val="16pt"/>
          <w:szCs w:val="16pt"/>
        </w:rPr>
        <w:t>3) статью 4 изложить в следующей редакции:</w:t>
      </w:r>
    </w:p>
    <w:p>
      <w:pPr>
        <w:rPr>
          <w:sz w:val="16pt"/>
          <w:szCs w:val="16pt"/>
        </w:rPr>
      </w:pPr>
    </w:p>
    <w:p>
      <w:pPr>
        <w:rPr>
          <w:sz w:val="16pt"/>
          <w:szCs w:val="16pt"/>
        </w:rPr>
      </w:pPr>
      <w:r>
        <w:rPr>
          <w:sz w:val="16pt"/>
          <w:szCs w:val="16pt"/>
        </w:rPr>
        <w:t>"Статья 4. Обеспечение транспортной безопасности</w:t>
      </w:r>
    </w:p>
    <w:p>
      <w:pPr>
        <w:rPr>
          <w:sz w:val="16pt"/>
          <w:szCs w:val="16pt"/>
        </w:rPr>
      </w:pPr>
    </w:p>
    <w:p>
      <w:pPr>
        <w:rPr>
          <w:sz w:val="16pt"/>
          <w:szCs w:val="16pt"/>
        </w:rPr>
      </w:pPr>
      <w:r>
        <w:rPr>
          <w:sz w:val="16pt"/>
          <w:szCs w:val="16pt"/>
        </w:rP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pPr>
        <w:rPr>
          <w:sz w:val="16pt"/>
          <w:szCs w:val="16pt"/>
        </w:rPr>
      </w:pPr>
      <w:r>
        <w:rPr>
          <w:sz w:val="16pt"/>
          <w:szCs w:val="16pt"/>
        </w:rPr>
        <w:t xml:space="preserve">2. </w:t>
      </w:r>
      <w:r>
        <w:rPr>
          <w:sz w:val="16pt"/>
          <w:szCs w:val="16pt"/>
        </w:rPr>
        <w:t>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r>
        <w:rPr>
          <w:sz w:val="16pt"/>
          <w:szCs w:val="16pt"/>
        </w:rPr>
        <w:t xml:space="preserve"> </w:t>
      </w:r>
      <w:r>
        <w:rPr>
          <w:sz w:val="16pt"/>
          <w:szCs w:val="16pt"/>
        </w:rPr>
        <w:t xml:space="preserve">Органы исполнительной власти субъектов Российской Федерации, органы </w:t>
      </w:r>
      <w:r>
        <w:rPr>
          <w:sz w:val="16pt"/>
          <w:szCs w:val="16pt"/>
        </w:rPr>
        <w:t>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rPr>
          <w:sz w:val="16pt"/>
          <w:szCs w:val="16pt"/>
        </w:rPr>
      </w:pPr>
      <w:r>
        <w:rPr>
          <w:sz w:val="16pt"/>
          <w:szCs w:val="16pt"/>
        </w:rP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pPr>
        <w:rPr>
          <w:sz w:val="16pt"/>
          <w:szCs w:val="16pt"/>
        </w:rPr>
      </w:pPr>
      <w:r>
        <w:rPr>
          <w:sz w:val="16pt"/>
          <w:szCs w:val="16pt"/>
        </w:rP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pPr>
        <w:rPr>
          <w:sz w:val="16pt"/>
          <w:szCs w:val="16pt"/>
        </w:rPr>
      </w:pPr>
      <w:r>
        <w:rPr>
          <w:sz w:val="16pt"/>
          <w:szCs w:val="16pt"/>
        </w:rP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pPr>
        <w:rPr>
          <w:sz w:val="16pt"/>
          <w:szCs w:val="16pt"/>
        </w:rPr>
      </w:pPr>
      <w:r>
        <w:rPr>
          <w:sz w:val="16pt"/>
          <w:szCs w:val="16pt"/>
        </w:rPr>
        <w:t xml:space="preserve">6. </w:t>
      </w:r>
      <w:r>
        <w:rPr>
          <w:sz w:val="16pt"/>
          <w:szCs w:val="16pt"/>
        </w:rPr>
        <w:t>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w:t>
      </w:r>
      <w:r>
        <w:rPr>
          <w:sz w:val="16pt"/>
          <w:szCs w:val="16pt"/>
        </w:rPr>
        <w:t xml:space="preserve">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r>
        <w:rPr>
          <w:sz w:val="16pt"/>
          <w:szCs w:val="16pt"/>
        </w:rPr>
        <w:t>.";</w:t>
      </w:r>
    </w:p>
    <w:p>
      <w:pPr>
        <w:rPr>
          <w:sz w:val="16pt"/>
          <w:szCs w:val="16pt"/>
        </w:rPr>
      </w:pPr>
    </w:p>
    <w:p>
      <w:pPr>
        <w:rPr>
          <w:sz w:val="16pt"/>
          <w:szCs w:val="16pt"/>
        </w:rPr>
      </w:pPr>
      <w:r>
        <w:rPr>
          <w:sz w:val="16pt"/>
          <w:szCs w:val="16pt"/>
        </w:rPr>
        <w:t>4) в статье 5:</w:t>
      </w:r>
    </w:p>
    <w:p>
      <w:pPr>
        <w:rPr>
          <w:sz w:val="16pt"/>
          <w:szCs w:val="16pt"/>
        </w:rPr>
      </w:pPr>
      <w:r>
        <w:rPr>
          <w:sz w:val="16pt"/>
          <w:szCs w:val="16pt"/>
        </w:rPr>
        <w:t>а) часть 2 изложить в следующей редакции:</w:t>
      </w:r>
    </w:p>
    <w:p>
      <w:pPr>
        <w:rPr>
          <w:sz w:val="16pt"/>
          <w:szCs w:val="16pt"/>
        </w:rPr>
      </w:pPr>
      <w:r>
        <w:rPr>
          <w:sz w:val="16pt"/>
          <w:szCs w:val="16pt"/>
        </w:rPr>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r>
        <w:rPr>
          <w:sz w:val="16pt"/>
          <w:szCs w:val="16pt"/>
        </w:rPr>
        <w:t>.";</w:t>
      </w:r>
    </w:p>
    <w:p>
      <w:pPr>
        <w:rPr>
          <w:sz w:val="16pt"/>
          <w:szCs w:val="16pt"/>
        </w:rPr>
      </w:pPr>
      <w:r>
        <w:rPr>
          <w:sz w:val="16pt"/>
          <w:szCs w:val="16pt"/>
        </w:rPr>
        <w:t>б) дополнить частью 2.1 следующего содержания:</w:t>
      </w:r>
    </w:p>
    <w:p>
      <w:pPr>
        <w:rPr>
          <w:sz w:val="16pt"/>
          <w:szCs w:val="16pt"/>
        </w:rPr>
      </w:pPr>
      <w:r>
        <w:rPr>
          <w:sz w:val="16pt"/>
          <w:szCs w:val="16pt"/>
        </w:rPr>
        <w:t>"2.1. Оценка уязвимости транспортных средств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r>
        <w:rPr>
          <w:sz w:val="16pt"/>
          <w:szCs w:val="16pt"/>
        </w:rPr>
        <w:t>.";</w:t>
      </w:r>
    </w:p>
    <w:p>
      <w:pPr>
        <w:rPr>
          <w:sz w:val="16pt"/>
          <w:szCs w:val="16pt"/>
        </w:rPr>
      </w:pPr>
      <w:r>
        <w:rPr>
          <w:sz w:val="16pt"/>
          <w:szCs w:val="16pt"/>
        </w:rPr>
        <w:t>в) в части 5 слова "по охране судов и портовых средств" исключить;</w:t>
      </w:r>
    </w:p>
    <w:p>
      <w:pPr>
        <w:rPr>
          <w:sz w:val="16pt"/>
          <w:szCs w:val="16pt"/>
        </w:rPr>
      </w:pPr>
      <w:r>
        <w:rPr>
          <w:sz w:val="16pt"/>
          <w:szCs w:val="16pt"/>
        </w:rPr>
        <w:t>г) в части 6 слова "по охране судов и портовых средств" исключить;</w:t>
      </w:r>
    </w:p>
    <w:p>
      <w:pPr>
        <w:rPr>
          <w:sz w:val="16pt"/>
          <w:szCs w:val="16pt"/>
        </w:rPr>
      </w:pPr>
      <w:r>
        <w:rPr>
          <w:sz w:val="16pt"/>
          <w:szCs w:val="16pt"/>
        </w:rPr>
        <w:t>д) дополнить частью 7 следующего содержания:</w:t>
      </w:r>
    </w:p>
    <w:p>
      <w:pPr>
        <w:rPr>
          <w:sz w:val="16pt"/>
          <w:szCs w:val="16pt"/>
        </w:rPr>
      </w:pPr>
      <w:r>
        <w:rPr>
          <w:sz w:val="16pt"/>
          <w:szCs w:val="16pt"/>
        </w:rPr>
        <w:t>"7. Оценка уязвимости воздушного судна,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r>
        <w:rPr>
          <w:sz w:val="16pt"/>
          <w:szCs w:val="16pt"/>
        </w:rPr>
        <w:t>.";</w:t>
      </w:r>
    </w:p>
    <w:p>
      <w:pPr>
        <w:rPr>
          <w:sz w:val="16pt"/>
          <w:szCs w:val="16pt"/>
        </w:rPr>
      </w:pPr>
      <w:r>
        <w:rPr>
          <w:sz w:val="16pt"/>
          <w:szCs w:val="16pt"/>
        </w:rPr>
        <w:t>е) дополнить частью 8 следующего содержания:</w:t>
      </w:r>
    </w:p>
    <w:p>
      <w:pPr>
        <w:rPr>
          <w:sz w:val="16pt"/>
          <w:szCs w:val="16pt"/>
        </w:rPr>
      </w:pPr>
      <w:r>
        <w:rPr>
          <w:sz w:val="16pt"/>
          <w:szCs w:val="16pt"/>
        </w:rPr>
        <w:t>"8. Порядок обращения со сведениями о результатах проведенной оценки уязвимости объектов транспортной инфраструктуры и транспортных средств и сведениями, содержащимися в планах обеспечения транспортной безопасности объектов транспортной инфраструктуры и транспортных средств, которые являются информацией ограниченного доступа, устанавливается Правительством Российской Федерации</w:t>
      </w:r>
      <w:r>
        <w:rPr>
          <w:sz w:val="16pt"/>
          <w:szCs w:val="16pt"/>
        </w:rPr>
        <w:t>.";</w:t>
      </w:r>
    </w:p>
    <w:p>
      <w:pPr>
        <w:rPr>
          <w:sz w:val="16pt"/>
          <w:szCs w:val="16pt"/>
        </w:rPr>
      </w:pPr>
      <w:r>
        <w:rPr>
          <w:sz w:val="16pt"/>
          <w:szCs w:val="16pt"/>
        </w:rPr>
        <w:t>5) статью 5.1 признать утратившей силу;</w:t>
      </w:r>
    </w:p>
    <w:p>
      <w:pPr>
        <w:rPr>
          <w:sz w:val="16pt"/>
          <w:szCs w:val="16pt"/>
        </w:rPr>
      </w:pPr>
      <w:r>
        <w:rPr>
          <w:sz w:val="16pt"/>
          <w:szCs w:val="16pt"/>
        </w:rPr>
        <w:t>6) статью 6 изложить в следующей редакции:</w:t>
      </w:r>
    </w:p>
    <w:p>
      <w:pPr>
        <w:rPr>
          <w:sz w:val="16pt"/>
          <w:szCs w:val="16pt"/>
        </w:rPr>
      </w:pPr>
    </w:p>
    <w:p>
      <w:pPr>
        <w:rPr>
          <w:sz w:val="16pt"/>
          <w:szCs w:val="16pt"/>
        </w:rPr>
      </w:pPr>
      <w:r>
        <w:rPr>
          <w:sz w:val="16pt"/>
          <w:szCs w:val="16pt"/>
        </w:rPr>
        <w:t>"Статья 6. Категорирование объектов транспортной инфраструктуры и транспортных средств</w:t>
      </w:r>
    </w:p>
    <w:p>
      <w:pPr>
        <w:rPr>
          <w:sz w:val="16pt"/>
          <w:szCs w:val="16pt"/>
        </w:rPr>
      </w:pPr>
    </w:p>
    <w:p>
      <w:pPr>
        <w:rPr>
          <w:sz w:val="16pt"/>
          <w:szCs w:val="16pt"/>
        </w:rPr>
      </w:pPr>
      <w:r>
        <w:rPr>
          <w:sz w:val="16pt"/>
          <w:szCs w:val="16pt"/>
        </w:rPr>
        <w:t xml:space="preserve">1. Объекты транспортной инфраструктуры и транспортные средства подлежат обязательному категорированию с учетом </w:t>
      </w:r>
      <w:r>
        <w:rPr>
          <w:sz w:val="16pt"/>
          <w:szCs w:val="16pt"/>
        </w:rPr>
        <w:t>степени угрозы совершения акта незаконного вмешательства</w:t>
      </w:r>
      <w:r>
        <w:rPr>
          <w:sz w:val="16pt"/>
          <w:szCs w:val="16pt"/>
        </w:rPr>
        <w:t xml:space="preserve"> и его возможных последствий, за исключением случаев, предусмотренных настоящим Федеральным законом.</w:t>
      </w:r>
    </w:p>
    <w:p>
      <w:pPr>
        <w:rPr>
          <w:sz w:val="16pt"/>
          <w:szCs w:val="16pt"/>
        </w:rPr>
      </w:pPr>
      <w:r>
        <w:rPr>
          <w:sz w:val="16pt"/>
          <w:szCs w:val="16pt"/>
        </w:rPr>
        <w:t xml:space="preserve">2. </w:t>
      </w:r>
      <w:r>
        <w:rPr>
          <w:sz w:val="16pt"/>
          <w:szCs w:val="16pt"/>
        </w:rPr>
        <w:t>Количество категорий и критерии категорирования объектов транспортной инфраструктуры и транспортных средств устанавливаются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w:t>
      </w:r>
      <w:r>
        <w:rPr>
          <w:sz w:val="16pt"/>
          <w:szCs w:val="16pt"/>
        </w:rPr>
        <w:t xml:space="preserve">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экономического развития.</w:t>
      </w:r>
    </w:p>
    <w:p>
      <w:pPr>
        <w:rPr>
          <w:sz w:val="16pt"/>
          <w:szCs w:val="16pt"/>
        </w:rPr>
      </w:pPr>
      <w:r>
        <w:rPr>
          <w:sz w:val="16pt"/>
          <w:szCs w:val="16pt"/>
        </w:rPr>
        <w:t>3.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w:t>
      </w:r>
    </w:p>
    <w:p>
      <w:pPr>
        <w:rPr>
          <w:sz w:val="16pt"/>
          <w:szCs w:val="16pt"/>
        </w:rPr>
      </w:pPr>
      <w:r>
        <w:rPr>
          <w:sz w:val="16pt"/>
          <w:szCs w:val="16pt"/>
        </w:rPr>
        <w:t xml:space="preserve">4. Категорированные объекты включаются в реестр объектов транспортной инфраструктуры и транспортных средств, </w:t>
      </w:r>
      <w:r>
        <w:rPr>
          <w:sz w:val="16pt"/>
          <w:szCs w:val="16pt"/>
        </w:rPr>
        <w:t>ведение</w:t>
      </w:r>
      <w:r>
        <w:rPr>
          <w:sz w:val="16pt"/>
          <w:szCs w:val="16pt"/>
        </w:rPr>
        <w:t xml:space="preserve"> которого осуществляют компетентные органы в области обеспечения транспортной безопасности в порядке, устанавливаемом федеральным </w:t>
      </w:r>
      <w:r>
        <w:rPr>
          <w:sz w:val="16pt"/>
          <w:szCs w:val="16pt"/>
        </w:rPr>
        <w:t>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rPr>
          <w:sz w:val="16pt"/>
          <w:szCs w:val="16pt"/>
        </w:rPr>
      </w:pPr>
      <w:r>
        <w:rPr>
          <w:sz w:val="16pt"/>
          <w:szCs w:val="16pt"/>
        </w:rPr>
        <w:t xml:space="preserve">5. </w:t>
      </w:r>
      <w:r>
        <w:rPr>
          <w:sz w:val="16pt"/>
          <w:szCs w:val="16pt"/>
        </w:rPr>
        <w:t>Объекты транспортной инфраструктуры и транспортные средства,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pPr>
        <w:rPr>
          <w:sz w:val="16pt"/>
          <w:szCs w:val="16pt"/>
        </w:rPr>
      </w:pPr>
      <w:r>
        <w:rPr>
          <w:sz w:val="16pt"/>
          <w:szCs w:val="16pt"/>
        </w:rPr>
        <w:t>7) статью 8 изложить в следующей редакции:</w:t>
      </w:r>
    </w:p>
    <w:p>
      <w:pPr>
        <w:rPr>
          <w:sz w:val="16pt"/>
          <w:szCs w:val="16pt"/>
        </w:rPr>
      </w:pPr>
    </w:p>
    <w:p>
      <w:pPr>
        <w:rPr>
          <w:sz w:val="16pt"/>
          <w:szCs w:val="16pt"/>
        </w:rPr>
      </w:pPr>
      <w:r>
        <w:rPr>
          <w:sz w:val="16pt"/>
          <w:szCs w:val="16pt"/>
        </w:rPr>
        <w:t>"Статья 8. Требования по обеспечению транспортной безопасности</w:t>
      </w:r>
    </w:p>
    <w:p>
      <w:pPr>
        <w:rPr>
          <w:sz w:val="16pt"/>
          <w:szCs w:val="16pt"/>
        </w:rPr>
      </w:pPr>
    </w:p>
    <w:p>
      <w:pPr>
        <w:rPr>
          <w:sz w:val="16pt"/>
          <w:szCs w:val="16pt"/>
        </w:rPr>
      </w:pPr>
      <w:r>
        <w:rPr>
          <w:sz w:val="16pt"/>
          <w:szCs w:val="16pt"/>
        </w:rPr>
        <w:t xml:space="preserve">1. </w:t>
      </w:r>
      <w:r>
        <w:rPr>
          <w:sz w:val="16pt"/>
          <w:szCs w:val="16pt"/>
        </w:rPr>
        <w:t>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статьей 7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w:t>
      </w:r>
      <w:r>
        <w:rPr>
          <w:sz w:val="16pt"/>
          <w:szCs w:val="16pt"/>
        </w:rPr>
        <w:t xml:space="preserve">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 и перевозчиками.</w:t>
      </w:r>
    </w:p>
    <w:p>
      <w:pPr>
        <w:rPr>
          <w:sz w:val="16pt"/>
          <w:szCs w:val="16pt"/>
        </w:rPr>
      </w:pPr>
      <w:r>
        <w:rPr>
          <w:sz w:val="16pt"/>
          <w:szCs w:val="16pt"/>
        </w:rPr>
        <w:t xml:space="preserve">2. </w:t>
      </w:r>
      <w:r>
        <w:rPr>
          <w:sz w:val="16pt"/>
          <w:szCs w:val="16pt"/>
        </w:rPr>
        <w:t>Требования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w:t>
      </w:r>
      <w:r>
        <w:rPr>
          <w:sz w:val="16pt"/>
          <w:szCs w:val="16pt"/>
        </w:rPr>
        <w:t xml:space="preserve">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pPr>
        <w:rPr>
          <w:sz w:val="16pt"/>
          <w:szCs w:val="16pt"/>
        </w:rPr>
      </w:pPr>
      <w:r>
        <w:rPr>
          <w:sz w:val="16pt"/>
          <w:szCs w:val="16pt"/>
        </w:rPr>
        <w:t xml:space="preserve">3. </w:t>
      </w:r>
      <w:r>
        <w:rPr>
          <w:sz w:val="16pt"/>
          <w:szCs w:val="16pt"/>
        </w:rPr>
        <w:t>Требования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учитывающие уровни безопасности, предусмотренные статьей 7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w:t>
      </w:r>
      <w:r>
        <w:rPr>
          <w:sz w:val="16pt"/>
          <w:szCs w:val="16pt"/>
        </w:rPr>
        <w:t xml:space="preserve">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w:t>
      </w:r>
      <w:r>
        <w:rPr>
          <w:sz w:val="16pt"/>
          <w:szCs w:val="16pt"/>
        </w:rPr>
        <w:t>являющимися собственниками либо владеющими указанными объектами (зданиями, строениями, сооружениями) на ином законном основании.</w:t>
      </w:r>
    </w:p>
    <w:p>
      <w:pPr>
        <w:rPr>
          <w:sz w:val="16pt"/>
          <w:szCs w:val="16pt"/>
        </w:rPr>
      </w:pPr>
      <w:r>
        <w:rPr>
          <w:sz w:val="16pt"/>
          <w:szCs w:val="16pt"/>
        </w:rPr>
        <w:t xml:space="preserve">4. </w:t>
      </w:r>
      <w:r>
        <w:rPr>
          <w:sz w:val="16pt"/>
          <w:szCs w:val="16pt"/>
        </w:rPr>
        <w:t>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w:t>
      </w:r>
      <w:r>
        <w:rPr>
          <w:sz w:val="16pt"/>
          <w:szCs w:val="16pt"/>
        </w:rPr>
        <w:t xml:space="preserve">, </w:t>
      </w:r>
      <w:r>
        <w:rPr>
          <w:sz w:val="16pt"/>
          <w:szCs w:val="16pt"/>
        </w:rPr>
        <w:t>осуществляющим</w:t>
      </w:r>
      <w:r>
        <w:rPr>
          <w:sz w:val="16pt"/>
          <w:szCs w:val="16pt"/>
        </w:rPr>
        <w:t xml:space="preserve">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r>
        <w:rPr>
          <w:sz w:val="16pt"/>
          <w:szCs w:val="16pt"/>
        </w:rPr>
        <w:t>.";</w:t>
      </w:r>
    </w:p>
    <w:p>
      <w:pPr>
        <w:rPr>
          <w:sz w:val="16pt"/>
          <w:szCs w:val="16pt"/>
        </w:rPr>
      </w:pPr>
    </w:p>
    <w:p>
      <w:pPr>
        <w:rPr>
          <w:sz w:val="16pt"/>
          <w:szCs w:val="16pt"/>
        </w:rPr>
      </w:pPr>
      <w:r>
        <w:rPr>
          <w:sz w:val="16pt"/>
          <w:szCs w:val="16pt"/>
        </w:rPr>
        <w:t>8) в статье 9:</w:t>
      </w:r>
    </w:p>
    <w:p>
      <w:pPr>
        <w:rPr>
          <w:sz w:val="16pt"/>
          <w:szCs w:val="16pt"/>
        </w:rPr>
      </w:pPr>
      <w:r>
        <w:rPr>
          <w:sz w:val="16pt"/>
          <w:szCs w:val="16pt"/>
        </w:rPr>
        <w:t xml:space="preserve">а) в части 1 первое предложение изложить в следующей редакции: </w:t>
      </w:r>
      <w:r>
        <w:rPr>
          <w:sz w:val="16pt"/>
          <w:szCs w:val="16pt"/>
        </w:rPr>
        <w:t>"На основании результатов проведенной оценки уязвимости объектов транспортной инфраструктуры и (или) транспортных средств субъекты транспортной инфраструктуры разрабатывают планы обеспечения транспортной безопасности объектов транспортной инфраструктуры и (или) транспортных средств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второе предложение исключить;</w:t>
      </w:r>
    </w:p>
    <w:p>
      <w:pPr>
        <w:rPr>
          <w:sz w:val="16pt"/>
          <w:szCs w:val="16pt"/>
        </w:rPr>
      </w:pPr>
      <w:r>
        <w:rPr>
          <w:sz w:val="16pt"/>
          <w:szCs w:val="16pt"/>
        </w:rPr>
        <w:t xml:space="preserve">б) часть 2 дополнить предложениями следующего содержания: "Реализация </w:t>
      </w:r>
      <w:r>
        <w:rPr>
          <w:sz w:val="16pt"/>
          <w:szCs w:val="16pt"/>
        </w:rPr>
        <w:t>планов обеспечения транспортной безопасности объектов транспортной инфраструктуры</w:t>
      </w:r>
      <w:r>
        <w:rPr>
          <w:sz w:val="16pt"/>
          <w:szCs w:val="16pt"/>
        </w:rPr>
        <w:t xml:space="preserve"> и (или) транспортных средств </w:t>
      </w:r>
      <w:r>
        <w:rPr>
          <w:sz w:val="16pt"/>
          <w:szCs w:val="16pt"/>
        </w:rPr>
        <w:t>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r>
        <w:rPr>
          <w:sz w:val="16pt"/>
          <w:szCs w:val="16pt"/>
        </w:rPr>
        <w:t>.";</w:t>
      </w:r>
    </w:p>
    <w:p>
      <w:pPr>
        <w:rPr>
          <w:sz w:val="16pt"/>
          <w:szCs w:val="16pt"/>
        </w:rPr>
      </w:pPr>
      <w:r>
        <w:rPr>
          <w:sz w:val="16pt"/>
          <w:szCs w:val="16pt"/>
        </w:rPr>
        <w:t>в) часть 4 изложить в следующей редакции:</w:t>
      </w:r>
    </w:p>
    <w:p>
      <w:pPr>
        <w:rPr>
          <w:sz w:val="16pt"/>
          <w:szCs w:val="16pt"/>
        </w:rPr>
      </w:pPr>
      <w:r>
        <w:rPr>
          <w:sz w:val="16pt"/>
          <w:szCs w:val="16pt"/>
        </w:rPr>
        <w:t xml:space="preserve">"4. Реализация </w:t>
      </w:r>
      <w:r>
        <w:rPr>
          <w:sz w:val="16pt"/>
          <w:szCs w:val="16pt"/>
        </w:rPr>
        <w:t>планов обеспечения транспортной безопасности объектов транспортной инфраструктуры</w:t>
      </w:r>
      <w:r>
        <w:rPr>
          <w:sz w:val="16pt"/>
          <w:szCs w:val="16pt"/>
        </w:rPr>
        <w:t xml:space="preserve"> или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w:t>
      </w:r>
      <w:r>
        <w:rPr>
          <w:sz w:val="16pt"/>
          <w:szCs w:val="16pt"/>
        </w:rPr>
        <w:t>планов обеспечения транспортной безопасности акваторий морского порта</w:t>
      </w:r>
      <w:r>
        <w:rPr>
          <w:sz w:val="16pt"/>
          <w:szCs w:val="16pt"/>
        </w:rPr>
        <w:t xml:space="preserve"> осуществляется капитанами морских портов.";</w:t>
      </w:r>
    </w:p>
    <w:p>
      <w:pPr>
        <w:rPr>
          <w:sz w:val="16pt"/>
          <w:szCs w:val="16pt"/>
        </w:rPr>
      </w:pPr>
      <w:r>
        <w:rPr>
          <w:sz w:val="16pt"/>
          <w:szCs w:val="16pt"/>
        </w:rPr>
        <w:t>г) в части 5 слова "в области охраны судов и портовых средств" и слова "по охране судов и портовых средств" исключить;</w:t>
      </w:r>
    </w:p>
    <w:p>
      <w:pPr>
        <w:rPr>
          <w:sz w:val="16pt"/>
          <w:szCs w:val="16pt"/>
        </w:rPr>
      </w:pPr>
      <w:r>
        <w:rPr>
          <w:sz w:val="16pt"/>
          <w:szCs w:val="16pt"/>
        </w:rPr>
        <w:t>д) в части 6 слова "в области охраны судов и портовых средств" и слова "по охране судов и портовых средств" исключить;</w:t>
      </w:r>
    </w:p>
    <w:p>
      <w:pPr>
        <w:rPr>
          <w:sz w:val="16pt"/>
          <w:szCs w:val="16pt"/>
        </w:rPr>
      </w:pPr>
      <w:r>
        <w:rPr>
          <w:sz w:val="16pt"/>
          <w:szCs w:val="16pt"/>
        </w:rPr>
        <w:t>е) в части 7 слова "в области охраны судов и портовых средств" и слова "по охране судов и портовых средств" исключить;</w:t>
      </w:r>
    </w:p>
    <w:p>
      <w:pPr>
        <w:rPr>
          <w:sz w:val="16pt"/>
          <w:szCs w:val="16pt"/>
        </w:rPr>
      </w:pPr>
      <w:r>
        <w:rPr>
          <w:sz w:val="16pt"/>
          <w:szCs w:val="16pt"/>
        </w:rPr>
        <w:t>ж) дополнить частью 8 следующего содержания:</w:t>
      </w:r>
    </w:p>
    <w:p>
      <w:pPr>
        <w:rPr>
          <w:sz w:val="16pt"/>
          <w:szCs w:val="16pt"/>
        </w:rPr>
      </w:pPr>
      <w:r>
        <w:rPr>
          <w:sz w:val="16pt"/>
          <w:szCs w:val="16pt"/>
        </w:rPr>
        <w:t xml:space="preserve">"8. </w:t>
      </w:r>
      <w:r>
        <w:rPr>
          <w:sz w:val="16pt"/>
          <w:szCs w:val="16pt"/>
        </w:rPr>
        <w:t>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pPr>
        <w:rPr>
          <w:sz w:val="16pt"/>
          <w:szCs w:val="16pt"/>
        </w:rPr>
      </w:pPr>
      <w:r>
        <w:rPr>
          <w:sz w:val="16pt"/>
          <w:szCs w:val="16pt"/>
        </w:rPr>
        <w:t>з) дополнить частью 9 следующего содержания:</w:t>
      </w:r>
    </w:p>
    <w:p>
      <w:pPr>
        <w:rPr>
          <w:sz w:val="16pt"/>
          <w:szCs w:val="16pt"/>
        </w:rPr>
      </w:pPr>
      <w:r>
        <w:rPr>
          <w:sz w:val="16pt"/>
          <w:szCs w:val="16pt"/>
        </w:rPr>
        <w:t xml:space="preserve">"9. </w:t>
      </w:r>
      <w:r>
        <w:rPr>
          <w:sz w:val="16pt"/>
          <w:szCs w:val="16pt"/>
        </w:rPr>
        <w:t xml:space="preserve">Программой авиационной безопасности </w:t>
      </w:r>
      <w:r>
        <w:rPr>
          <w:sz w:val="16pt"/>
          <w:szCs w:val="16pt"/>
        </w:rPr>
        <w:t>эксплуатанта</w:t>
      </w:r>
      <w:r>
        <w:rPr>
          <w:sz w:val="16pt"/>
          <w:szCs w:val="16pt"/>
        </w:rPr>
        <w:t xml:space="preserve"> (авиационного предприятия),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является совокупность планов обеспечения транспортной безопасности транспортных средств воздушного транспорта, эксплуатируемых одним субъектом транспортной инфраструктуры, которые разрабатываются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w:t>
      </w:r>
      <w:r>
        <w:rPr>
          <w:sz w:val="16pt"/>
          <w:szCs w:val="16pt"/>
        </w:rPr>
        <w:t xml:space="preserve"> актами Российской Федерации</w:t>
      </w:r>
      <w:r>
        <w:rPr>
          <w:sz w:val="16pt"/>
          <w:szCs w:val="16pt"/>
        </w:rPr>
        <w:t>.";</w:t>
      </w:r>
    </w:p>
    <w:p>
      <w:pPr>
        <w:rPr>
          <w:sz w:val="16pt"/>
          <w:szCs w:val="16pt"/>
        </w:rPr>
      </w:pPr>
      <w:r>
        <w:rPr>
          <w:sz w:val="16pt"/>
          <w:szCs w:val="16pt"/>
        </w:rPr>
        <w:t>и) дополнить частью 10 следующего содержания:</w:t>
      </w:r>
    </w:p>
    <w:p>
      <w:pPr>
        <w:rPr>
          <w:sz w:val="16pt"/>
          <w:szCs w:val="16pt"/>
        </w:rPr>
      </w:pPr>
      <w:r>
        <w:rPr>
          <w:sz w:val="16pt"/>
          <w:szCs w:val="16pt"/>
        </w:rPr>
        <w:t xml:space="preserve">"10. </w:t>
      </w:r>
      <w:r>
        <w:rPr>
          <w:sz w:val="16pt"/>
          <w:szCs w:val="16pt"/>
        </w:rPr>
        <w:t>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pPr>
        <w:rPr>
          <w:sz w:val="16pt"/>
          <w:szCs w:val="16pt"/>
        </w:rPr>
      </w:pPr>
      <w:r>
        <w:rPr>
          <w:sz w:val="16pt"/>
          <w:szCs w:val="16pt"/>
        </w:rPr>
        <w:t>9) в статье 10:</w:t>
      </w:r>
    </w:p>
    <w:p>
      <w:pPr>
        <w:rPr>
          <w:sz w:val="16pt"/>
          <w:szCs w:val="16pt"/>
        </w:rPr>
      </w:pPr>
      <w:r>
        <w:rPr>
          <w:sz w:val="16pt"/>
          <w:szCs w:val="16pt"/>
        </w:rPr>
        <w:t>а) наименование изложить в следующей редакции:</w:t>
      </w:r>
    </w:p>
    <w:p>
      <w:pPr>
        <w:rPr>
          <w:sz w:val="16pt"/>
          <w:szCs w:val="16pt"/>
        </w:rPr>
      </w:pPr>
      <w:r>
        <w:rPr>
          <w:sz w:val="16pt"/>
          <w:szCs w:val="16pt"/>
        </w:rPr>
        <w:t>"Статья 10. Ограничения при выполнении работ, непосредственно связанных с обеспечением транспортной безопасности";</w:t>
      </w:r>
    </w:p>
    <w:p>
      <w:pPr>
        <w:rPr>
          <w:sz w:val="16pt"/>
          <w:szCs w:val="16pt"/>
        </w:rPr>
      </w:pPr>
      <w:r>
        <w:rPr>
          <w:sz w:val="16pt"/>
          <w:szCs w:val="16pt"/>
        </w:rPr>
        <w:t>б) в части 1:</w:t>
      </w:r>
    </w:p>
    <w:p>
      <w:pPr>
        <w:rPr>
          <w:sz w:val="16pt"/>
          <w:szCs w:val="16pt"/>
        </w:rPr>
      </w:pPr>
      <w:r>
        <w:rPr>
          <w:sz w:val="16pt"/>
          <w:szCs w:val="16pt"/>
        </w:rPr>
        <w:t>абзац первый изложить в следующей редакции:</w:t>
      </w:r>
    </w:p>
    <w:p>
      <w:pPr>
        <w:rPr>
          <w:sz w:val="16pt"/>
          <w:szCs w:val="16pt"/>
        </w:rPr>
      </w:pPr>
      <w:r>
        <w:rPr>
          <w:sz w:val="16pt"/>
          <w:szCs w:val="16pt"/>
        </w:rPr>
        <w:t>"1. Работы, непосредственно связанные с обеспечением транспортной безопасности, не вправе выполнять лица</w:t>
      </w:r>
      <w:r>
        <w:rPr>
          <w:sz w:val="16pt"/>
          <w:szCs w:val="16pt"/>
        </w:rPr>
        <w:t>:"</w:t>
      </w:r>
      <w:r>
        <w:rPr>
          <w:sz w:val="16pt"/>
          <w:szCs w:val="16pt"/>
        </w:rPr>
        <w:t>;</w:t>
      </w:r>
    </w:p>
    <w:p>
      <w:pPr>
        <w:rPr>
          <w:sz w:val="16pt"/>
          <w:szCs w:val="16pt"/>
        </w:rPr>
      </w:pPr>
      <w:r>
        <w:rPr>
          <w:sz w:val="16pt"/>
          <w:szCs w:val="16pt"/>
        </w:rPr>
        <w:t>пункт 4 изложить в следующей редакции:</w:t>
      </w:r>
    </w:p>
    <w:p>
      <w:pPr>
        <w:rPr>
          <w:sz w:val="16pt"/>
          <w:szCs w:val="16pt"/>
        </w:rPr>
      </w:pPr>
      <w:r>
        <w:rPr>
          <w:sz w:val="16pt"/>
          <w:szCs w:val="16pt"/>
        </w:rPr>
        <w:t>"4) в отношении которых по результатам проверки, проведенной в соответствии с Федеральным законом от 7 февраля 2011 года N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r>
        <w:rPr>
          <w:sz w:val="16pt"/>
          <w:szCs w:val="16pt"/>
        </w:rPr>
        <w:t>;"</w:t>
      </w:r>
      <w:r>
        <w:rPr>
          <w:sz w:val="16pt"/>
          <w:szCs w:val="16pt"/>
        </w:rPr>
        <w:t>;</w:t>
      </w:r>
    </w:p>
    <w:p>
      <w:pPr>
        <w:rPr>
          <w:sz w:val="16pt"/>
          <w:szCs w:val="16pt"/>
        </w:rPr>
      </w:pPr>
      <w:r>
        <w:rPr>
          <w:sz w:val="16pt"/>
          <w:szCs w:val="16pt"/>
        </w:rPr>
        <w:t>дополнить пунктом 5 следующего содержания:</w:t>
      </w:r>
    </w:p>
    <w:p>
      <w:pPr>
        <w:rPr>
          <w:sz w:val="16pt"/>
          <w:szCs w:val="16pt"/>
        </w:rPr>
      </w:pPr>
      <w:r>
        <w:rPr>
          <w:sz w:val="16pt"/>
          <w:szCs w:val="16pt"/>
        </w:rPr>
        <w:t>"5)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r>
        <w:rPr>
          <w:sz w:val="16pt"/>
          <w:szCs w:val="16pt"/>
        </w:rPr>
        <w:t>;"</w:t>
      </w:r>
      <w:r>
        <w:rPr>
          <w:sz w:val="16pt"/>
          <w:szCs w:val="16pt"/>
        </w:rPr>
        <w:t>;</w:t>
      </w:r>
    </w:p>
    <w:p>
      <w:pPr>
        <w:rPr>
          <w:sz w:val="16pt"/>
          <w:szCs w:val="16pt"/>
        </w:rPr>
      </w:pPr>
      <w:r>
        <w:rPr>
          <w:sz w:val="16pt"/>
          <w:szCs w:val="16pt"/>
        </w:rPr>
        <w:t>дополнить пунктом 6 следующего содержания:</w:t>
      </w:r>
    </w:p>
    <w:p>
      <w:pPr>
        <w:rPr>
          <w:sz w:val="16pt"/>
          <w:szCs w:val="16pt"/>
        </w:rPr>
      </w:pPr>
      <w:r>
        <w:rPr>
          <w:sz w:val="16pt"/>
          <w:szCs w:val="16pt"/>
        </w:rPr>
        <w:t>"6) сообщившие заведомо ложные сведения о себе при приеме на работу, непосредственно связанную с обеспечением транспортной безопасности</w:t>
      </w:r>
      <w:r>
        <w:rPr>
          <w:sz w:val="16pt"/>
          <w:szCs w:val="16pt"/>
        </w:rPr>
        <w:t>;"</w:t>
      </w:r>
      <w:r>
        <w:rPr>
          <w:sz w:val="16pt"/>
          <w:szCs w:val="16pt"/>
        </w:rPr>
        <w:t>;</w:t>
      </w:r>
    </w:p>
    <w:p>
      <w:pPr>
        <w:rPr>
          <w:sz w:val="16pt"/>
          <w:szCs w:val="16pt"/>
        </w:rPr>
      </w:pPr>
      <w:r>
        <w:rPr>
          <w:sz w:val="16pt"/>
          <w:szCs w:val="16pt"/>
        </w:rPr>
        <w:t>дополнить пунктом 7 следующего содержания:</w:t>
      </w:r>
    </w:p>
    <w:p>
      <w:pPr>
        <w:rPr>
          <w:sz w:val="16pt"/>
          <w:szCs w:val="16pt"/>
        </w:rPr>
      </w:pPr>
      <w:r>
        <w:rPr>
          <w:sz w:val="16pt"/>
          <w:szCs w:val="16pt"/>
        </w:rPr>
        <w:t>"7) имеющие медицинские противопоказания к выполнению работ, непосредственно связанных с обеспечением транспортной безопасности, в соответствии с медицинским заключением, выданным в установленном порядке</w:t>
      </w:r>
      <w:r>
        <w:rPr>
          <w:sz w:val="16pt"/>
          <w:szCs w:val="16pt"/>
        </w:rPr>
        <w:t>;"</w:t>
      </w:r>
      <w:r>
        <w:rPr>
          <w:sz w:val="16pt"/>
          <w:szCs w:val="16pt"/>
        </w:rPr>
        <w:t>;</w:t>
      </w:r>
    </w:p>
    <w:p>
      <w:pPr>
        <w:rPr>
          <w:sz w:val="16pt"/>
          <w:szCs w:val="16pt"/>
        </w:rPr>
      </w:pPr>
      <w:r>
        <w:rPr>
          <w:sz w:val="16pt"/>
          <w:szCs w:val="16pt"/>
        </w:rPr>
        <w:t>дополнить пунктом 8 следующего содержания:</w:t>
      </w:r>
    </w:p>
    <w:p>
      <w:pPr>
        <w:rPr>
          <w:sz w:val="16pt"/>
          <w:szCs w:val="16pt"/>
        </w:rPr>
      </w:pPr>
      <w:r>
        <w:rPr>
          <w:sz w:val="16pt"/>
          <w:szCs w:val="16pt"/>
        </w:rPr>
        <w:t>"8) не прошедшие в порядке, установленном настоящим Федеральным законом, подготовку и аттестацию сил обеспечения транспортной безопасности</w:t>
      </w:r>
      <w:r>
        <w:rPr>
          <w:sz w:val="16pt"/>
          <w:szCs w:val="16pt"/>
        </w:rPr>
        <w:t>.";</w:t>
      </w:r>
    </w:p>
    <w:p>
      <w:pPr>
        <w:rPr>
          <w:sz w:val="16pt"/>
          <w:szCs w:val="16pt"/>
        </w:rPr>
      </w:pPr>
      <w:r>
        <w:rPr>
          <w:sz w:val="16pt"/>
          <w:szCs w:val="16pt"/>
        </w:rPr>
        <w:t>в) дополнить частью 1.1 следующего содержания:</w:t>
      </w:r>
    </w:p>
    <w:p>
      <w:pPr>
        <w:rPr>
          <w:sz w:val="16pt"/>
          <w:szCs w:val="16pt"/>
        </w:rPr>
      </w:pPr>
      <w:r>
        <w:rPr>
          <w:sz w:val="16pt"/>
          <w:szCs w:val="16pt"/>
        </w:rPr>
        <w:t xml:space="preserve">"1.1. Проверка сведений, указанных в части 1 настоящей статьи, в отношении лиц, принимаемых на работу, непосредственно связанную с обеспечением транспортной безопасности, или выполняющих такую </w:t>
      </w:r>
      <w:r>
        <w:rPr>
          <w:sz w:val="16pt"/>
          <w:szCs w:val="16pt"/>
        </w:rPr>
        <w:t>работу, проводится субъектами транспортной инфраструктуры в порядке, устанавливаемом Правительством Российской Федерации</w:t>
      </w:r>
      <w:r>
        <w:rPr>
          <w:sz w:val="16pt"/>
          <w:szCs w:val="16pt"/>
        </w:rPr>
        <w:t>.";</w:t>
      </w:r>
    </w:p>
    <w:p>
      <w:pPr>
        <w:rPr>
          <w:sz w:val="16pt"/>
          <w:szCs w:val="16pt"/>
        </w:rPr>
      </w:pPr>
      <w:r>
        <w:rPr>
          <w:sz w:val="16pt"/>
          <w:szCs w:val="16pt"/>
        </w:rPr>
        <w:t>г) дополнить частью 1.2 следующего содержания:</w:t>
      </w:r>
    </w:p>
    <w:p>
      <w:pPr>
        <w:rPr>
          <w:sz w:val="16pt"/>
          <w:szCs w:val="16pt"/>
        </w:rPr>
      </w:pPr>
      <w:r>
        <w:rPr>
          <w:sz w:val="16pt"/>
          <w:szCs w:val="16pt"/>
        </w:rPr>
        <w:t xml:space="preserve">"1.2. </w:t>
      </w:r>
      <w:r>
        <w:rPr>
          <w:sz w:val="16pt"/>
          <w:szCs w:val="16pt"/>
        </w:rPr>
        <w:t>Обработка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в целях проверки субъектом транспортной инфраструктуры сведений, указанных в пунктах 1 - 7 части 1 настоящей статьи, осуществляется органами аттестации, аттестующими организациями с учетом особенностей, предусмотренных порядком аттестации сил обеспечения транспортной безопасности.";</w:t>
      </w:r>
    </w:p>
    <w:p>
      <w:pPr>
        <w:rPr>
          <w:sz w:val="16pt"/>
          <w:szCs w:val="16pt"/>
        </w:rPr>
      </w:pPr>
      <w:r>
        <w:rPr>
          <w:sz w:val="16pt"/>
          <w:szCs w:val="16pt"/>
        </w:rPr>
        <w:t>10) в статье 11:</w:t>
      </w:r>
    </w:p>
    <w:p>
      <w:pPr>
        <w:rPr>
          <w:sz w:val="16pt"/>
          <w:szCs w:val="16pt"/>
        </w:rPr>
      </w:pPr>
      <w:r>
        <w:rPr>
          <w:sz w:val="16pt"/>
          <w:szCs w:val="16pt"/>
        </w:rPr>
        <w:t>а) в части 2:</w:t>
      </w:r>
    </w:p>
    <w:p>
      <w:pPr>
        <w:rPr>
          <w:sz w:val="16pt"/>
          <w:szCs w:val="16pt"/>
        </w:rPr>
      </w:pPr>
      <w:r>
        <w:rPr>
          <w:sz w:val="16pt"/>
          <w:szCs w:val="16pt"/>
        </w:rPr>
        <w:t>абзац первый после слов "о пассажирах" дополнить словами "и персонале транспортных средств";</w:t>
      </w:r>
    </w:p>
    <w:p>
      <w:pPr>
        <w:rPr>
          <w:sz w:val="16pt"/>
          <w:szCs w:val="16pt"/>
        </w:rPr>
      </w:pPr>
      <w:r>
        <w:rPr>
          <w:sz w:val="16pt"/>
          <w:szCs w:val="16pt"/>
        </w:rPr>
        <w:t>пункт 3 изложить в следующей редакции:</w:t>
      </w:r>
    </w:p>
    <w:p>
      <w:pPr>
        <w:rPr>
          <w:sz w:val="16pt"/>
          <w:szCs w:val="16pt"/>
        </w:rPr>
      </w:pPr>
      <w:r>
        <w:rPr>
          <w:sz w:val="16pt"/>
          <w:szCs w:val="16pt"/>
        </w:rP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а также между городом федерального значения Санкт-Петербургом и Ленинградской областью</w:t>
      </w:r>
      <w:r>
        <w:rPr>
          <w:sz w:val="16pt"/>
          <w:szCs w:val="16pt"/>
        </w:rPr>
        <w:t>;"</w:t>
      </w:r>
      <w:r>
        <w:rPr>
          <w:sz w:val="16pt"/>
          <w:szCs w:val="16pt"/>
        </w:rPr>
        <w:t>;</w:t>
      </w:r>
    </w:p>
    <w:p>
      <w:pPr>
        <w:rPr>
          <w:sz w:val="16pt"/>
          <w:szCs w:val="16pt"/>
        </w:rPr>
      </w:pPr>
      <w:r>
        <w:rPr>
          <w:sz w:val="16pt"/>
          <w:szCs w:val="16pt"/>
        </w:rPr>
        <w:t>пункт 4 изложить в следующей редакции:</w:t>
      </w:r>
    </w:p>
    <w:p>
      <w:pPr>
        <w:rPr>
          <w:sz w:val="16pt"/>
          <w:szCs w:val="16pt"/>
        </w:rPr>
      </w:pPr>
      <w:r>
        <w:rPr>
          <w:sz w:val="16pt"/>
          <w:szCs w:val="16pt"/>
        </w:rP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а также между городом федерального значения Санкт-Петербургом и Ленинградской областью</w:t>
      </w:r>
      <w:r>
        <w:rPr>
          <w:sz w:val="16pt"/>
          <w:szCs w:val="16pt"/>
        </w:rPr>
        <w:t>.";</w:t>
      </w:r>
    </w:p>
    <w:p>
      <w:pPr>
        <w:rPr>
          <w:sz w:val="16pt"/>
          <w:szCs w:val="16pt"/>
        </w:rPr>
      </w:pPr>
      <w:r>
        <w:rPr>
          <w:sz w:val="16pt"/>
          <w:szCs w:val="16pt"/>
        </w:rPr>
        <w:t>б) абзац первый части 3 после слов "данных о пассажирах" дополнить словами "и персонале (экипаже) транспортных средств";</w:t>
      </w:r>
    </w:p>
    <w:p>
      <w:pPr>
        <w:rPr>
          <w:sz w:val="16pt"/>
          <w:szCs w:val="16pt"/>
        </w:rPr>
      </w:pPr>
      <w:r>
        <w:rPr>
          <w:sz w:val="16pt"/>
          <w:szCs w:val="16pt"/>
        </w:rPr>
        <w:t>в) в части 5:</w:t>
      </w:r>
    </w:p>
    <w:p>
      <w:pPr>
        <w:rPr>
          <w:sz w:val="16pt"/>
          <w:szCs w:val="16pt"/>
        </w:rPr>
      </w:pPr>
      <w:r>
        <w:rPr>
          <w:sz w:val="16pt"/>
          <w:szCs w:val="16pt"/>
        </w:rPr>
        <w:t>абзац первый после слов "документов (билетов)" дополнить словами "и формировании персонала (экипажей) транспортных средств", после слов "данных о пассажирах" дополнить словами "и персонале (экипаже) транспортных средств";</w:t>
      </w:r>
    </w:p>
    <w:p>
      <w:pPr>
        <w:rPr>
          <w:sz w:val="16pt"/>
          <w:szCs w:val="16pt"/>
        </w:rPr>
      </w:pPr>
      <w:r>
        <w:rPr>
          <w:sz w:val="16pt"/>
          <w:szCs w:val="16pt"/>
        </w:rPr>
        <w:t>в пункте 2 слова "и место" исключить;</w:t>
      </w:r>
    </w:p>
    <w:p>
      <w:pPr>
        <w:rPr>
          <w:sz w:val="16pt"/>
          <w:szCs w:val="16pt"/>
        </w:rPr>
      </w:pPr>
      <w:r>
        <w:rPr>
          <w:sz w:val="16pt"/>
          <w:szCs w:val="16pt"/>
        </w:rPr>
        <w:t>дополнить пунктом 6 следующего содержания:</w:t>
      </w:r>
    </w:p>
    <w:p>
      <w:pPr>
        <w:rPr>
          <w:sz w:val="16pt"/>
          <w:szCs w:val="16pt"/>
        </w:rPr>
      </w:pPr>
      <w:r>
        <w:rPr>
          <w:sz w:val="16pt"/>
          <w:szCs w:val="16pt"/>
        </w:rPr>
        <w:t>"6) пол</w:t>
      </w:r>
      <w:r>
        <w:rPr>
          <w:sz w:val="16pt"/>
          <w:szCs w:val="16pt"/>
        </w:rPr>
        <w:t>;"</w:t>
      </w:r>
      <w:r>
        <w:rPr>
          <w:sz w:val="16pt"/>
          <w:szCs w:val="16pt"/>
        </w:rPr>
        <w:t>;</w:t>
      </w:r>
    </w:p>
    <w:p>
      <w:pPr>
        <w:rPr>
          <w:sz w:val="16pt"/>
          <w:szCs w:val="16pt"/>
        </w:rPr>
      </w:pPr>
      <w:r>
        <w:rPr>
          <w:sz w:val="16pt"/>
          <w:szCs w:val="16pt"/>
        </w:rPr>
        <w:t>дополнить пунктом 7 следующего содержания:</w:t>
      </w:r>
    </w:p>
    <w:p>
      <w:pPr>
        <w:rPr>
          <w:sz w:val="16pt"/>
          <w:szCs w:val="16pt"/>
        </w:rPr>
      </w:pPr>
      <w:r>
        <w:rPr>
          <w:sz w:val="16pt"/>
          <w:szCs w:val="16pt"/>
        </w:rPr>
        <w:t>"7) гражданство</w:t>
      </w:r>
      <w:r>
        <w:rPr>
          <w:sz w:val="16pt"/>
          <w:szCs w:val="16pt"/>
        </w:rPr>
        <w:t>.";</w:t>
      </w:r>
    </w:p>
    <w:p>
      <w:pPr>
        <w:rPr>
          <w:sz w:val="16pt"/>
          <w:szCs w:val="16pt"/>
        </w:rPr>
      </w:pPr>
      <w:r>
        <w:rPr>
          <w:sz w:val="16pt"/>
          <w:szCs w:val="16pt"/>
        </w:rPr>
        <w:t>г) дополнить частью 5.1 следующего содержания:</w:t>
      </w:r>
    </w:p>
    <w:p>
      <w:pPr>
        <w:rPr>
          <w:sz w:val="16pt"/>
          <w:szCs w:val="16pt"/>
        </w:rPr>
      </w:pPr>
      <w:r>
        <w:rPr>
          <w:sz w:val="16pt"/>
          <w:szCs w:val="16pt"/>
        </w:rPr>
        <w:t>"5.1.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пунктами 1 - 5 части 5 настоящей статьи</w:t>
      </w:r>
      <w:r>
        <w:rPr>
          <w:sz w:val="16pt"/>
          <w:szCs w:val="16pt"/>
        </w:rPr>
        <w:t>.";</w:t>
      </w:r>
    </w:p>
    <w:p>
      <w:pPr>
        <w:rPr>
          <w:sz w:val="16pt"/>
          <w:szCs w:val="16pt"/>
        </w:rPr>
      </w:pPr>
      <w:r>
        <w:rPr>
          <w:sz w:val="16pt"/>
          <w:szCs w:val="16pt"/>
        </w:rPr>
        <w:t>д) дополнить частью 5.2 следующего содержания:</w:t>
      </w:r>
    </w:p>
    <w:p>
      <w:pPr>
        <w:rPr>
          <w:sz w:val="16pt"/>
          <w:szCs w:val="16pt"/>
        </w:rPr>
      </w:pPr>
      <w:r>
        <w:rPr>
          <w:sz w:val="16pt"/>
          <w:szCs w:val="16pt"/>
        </w:rPr>
        <w:t xml:space="preserve">"5.2. </w:t>
      </w:r>
      <w:r>
        <w:rPr>
          <w:sz w:val="16pt"/>
          <w:szCs w:val="16pt"/>
        </w:rPr>
        <w:t>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w:t>
      </w:r>
      <w:r>
        <w:rPr>
          <w:sz w:val="16pt"/>
          <w:szCs w:val="16pt"/>
        </w:rPr>
        <w:t xml:space="preserve"> и персонале (экипаже) транспортных средств подлежат передаче данные, предусмотренные частью 5 настоящей статьи.";</w:t>
      </w:r>
    </w:p>
    <w:p>
      <w:pPr>
        <w:rPr>
          <w:sz w:val="16pt"/>
          <w:szCs w:val="16pt"/>
        </w:rPr>
      </w:pPr>
      <w:r>
        <w:rPr>
          <w:sz w:val="16pt"/>
          <w:szCs w:val="16pt"/>
        </w:rPr>
        <w:t>е) дополнить частью 5.3 следующего содержания:</w:t>
      </w:r>
    </w:p>
    <w:p>
      <w:pPr>
        <w:rPr>
          <w:sz w:val="16pt"/>
          <w:szCs w:val="16pt"/>
        </w:rPr>
      </w:pPr>
      <w:r>
        <w:rPr>
          <w:sz w:val="16pt"/>
          <w:szCs w:val="16pt"/>
        </w:rPr>
        <w:t xml:space="preserve">"5.3. Для персонала транспортных средств (экипажа) в дополнение к сведениям, предусмотренным частью 5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w:t>
      </w:r>
      <w:r>
        <w:rPr>
          <w:sz w:val="16pt"/>
          <w:szCs w:val="16pt"/>
        </w:rPr>
        <w:t>подлежит информация о занимаемой должности в экипаже транспортного средства</w:t>
      </w:r>
      <w:r>
        <w:rPr>
          <w:sz w:val="16pt"/>
          <w:szCs w:val="16pt"/>
        </w:rPr>
        <w:t>.";</w:t>
      </w:r>
    </w:p>
    <w:p>
      <w:pPr>
        <w:rPr>
          <w:sz w:val="16pt"/>
          <w:szCs w:val="16pt"/>
        </w:rPr>
      </w:pPr>
      <w:r>
        <w:rPr>
          <w:sz w:val="16pt"/>
          <w:szCs w:val="16pt"/>
        </w:rPr>
        <w:t>ж) дополнить частью 5.4 следующего содержания:</w:t>
      </w:r>
    </w:p>
    <w:p>
      <w:pPr>
        <w:rPr>
          <w:sz w:val="16pt"/>
          <w:szCs w:val="16pt"/>
        </w:rPr>
      </w:pPr>
      <w:r>
        <w:rPr>
          <w:sz w:val="16pt"/>
          <w:szCs w:val="16pt"/>
        </w:rPr>
        <w:t xml:space="preserve">"5.4. Информация о персонале (экипаже) транспортных средств, указанная в части 5.3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w:t>
      </w:r>
      <w:r>
        <w:rPr>
          <w:sz w:val="16pt"/>
          <w:szCs w:val="16pt"/>
        </w:rPr>
        <w:t>позднее</w:t>
      </w:r>
      <w:r>
        <w:rPr>
          <w:sz w:val="16pt"/>
          <w:szCs w:val="16pt"/>
        </w:rPr>
        <w:t xml:space="preserve"> чем за 24 часа до момента отправления транспортного средства.";</w:t>
      </w:r>
    </w:p>
    <w:p>
      <w:pPr>
        <w:rPr>
          <w:sz w:val="16pt"/>
          <w:szCs w:val="16pt"/>
        </w:rPr>
      </w:pPr>
      <w:r>
        <w:rPr>
          <w:sz w:val="16pt"/>
          <w:szCs w:val="16pt"/>
        </w:rPr>
        <w:t>з) дополнить частью 5.5 следующего содержания:</w:t>
      </w:r>
    </w:p>
    <w:p>
      <w:pPr>
        <w:rPr>
          <w:sz w:val="16pt"/>
          <w:szCs w:val="16pt"/>
        </w:rPr>
      </w:pPr>
      <w:r>
        <w:rPr>
          <w:sz w:val="16pt"/>
          <w:szCs w:val="16pt"/>
        </w:rPr>
        <w:t xml:space="preserve">"5.5. </w:t>
      </w:r>
      <w:r>
        <w:rPr>
          <w:sz w:val="16pt"/>
          <w:szCs w:val="16pt"/>
        </w:rPr>
        <w:t>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pPr>
        <w:rPr>
          <w:sz w:val="16pt"/>
          <w:szCs w:val="16pt"/>
        </w:rPr>
      </w:pPr>
      <w:r>
        <w:rPr>
          <w:sz w:val="16pt"/>
          <w:szCs w:val="16pt"/>
        </w:rPr>
        <w:t>и) часть 6 после слов "данных о пассажирах" дополнить словами "и персонале (экипаже) транспортных средств";</w:t>
      </w:r>
    </w:p>
    <w:p>
      <w:pPr>
        <w:rPr>
          <w:sz w:val="16pt"/>
          <w:szCs w:val="16pt"/>
        </w:rPr>
      </w:pPr>
      <w:r>
        <w:rPr>
          <w:sz w:val="16pt"/>
          <w:szCs w:val="16pt"/>
        </w:rPr>
        <w:t>к) дополнить частью 6.1 следующего содержания:</w:t>
      </w:r>
    </w:p>
    <w:p>
      <w:pPr>
        <w:rPr>
          <w:sz w:val="16pt"/>
          <w:szCs w:val="16pt"/>
        </w:rPr>
      </w:pPr>
      <w:r>
        <w:rPr>
          <w:sz w:val="16pt"/>
          <w:szCs w:val="16pt"/>
        </w:rPr>
        <w:t xml:space="preserve">"6.1.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w:t>
      </w:r>
      <w:r>
        <w:rPr>
          <w:sz w:val="16pt"/>
          <w:szCs w:val="16pt"/>
        </w:rPr>
        <w:t xml:space="preserve">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w:t>
      </w:r>
      <w:r>
        <w:rPr>
          <w:sz w:val="16pt"/>
          <w:szCs w:val="16pt"/>
        </w:rPr>
        <w:t>пассажирах и персонале (экипаже) транспортных средств, а также предоставления содержащихся в них данных.";</w:t>
      </w:r>
    </w:p>
    <w:p>
      <w:pPr>
        <w:rPr>
          <w:sz w:val="16pt"/>
          <w:szCs w:val="16pt"/>
        </w:rPr>
      </w:pPr>
      <w:r>
        <w:rPr>
          <w:sz w:val="16pt"/>
          <w:szCs w:val="16pt"/>
        </w:rPr>
        <w:t>л) дополнить частью 6.2 следующего содержания:</w:t>
      </w:r>
    </w:p>
    <w:p>
      <w:pPr>
        <w:rPr>
          <w:sz w:val="16pt"/>
          <w:szCs w:val="16pt"/>
        </w:rPr>
      </w:pPr>
      <w:r>
        <w:rPr>
          <w:sz w:val="16pt"/>
          <w:szCs w:val="16pt"/>
        </w:rPr>
        <w:t xml:space="preserve">"6.2. </w:t>
      </w:r>
      <w:r>
        <w:rPr>
          <w:sz w:val="16pt"/>
          <w:szCs w:val="16pt"/>
        </w:rPr>
        <w:t>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w:t>
      </w:r>
      <w:r>
        <w:rPr>
          <w:sz w:val="16pt"/>
          <w:szCs w:val="16pt"/>
        </w:rPr>
        <w:t xml:space="preserve"> о пассажирах и персонале (экипаже) транспортных средств, применительно к отдельным видам транспорта</w:t>
      </w:r>
      <w:r>
        <w:rPr>
          <w:sz w:val="16pt"/>
          <w:szCs w:val="16pt"/>
        </w:rPr>
        <w:t>.";</w:t>
      </w:r>
    </w:p>
    <w:p>
      <w:pPr>
        <w:rPr>
          <w:sz w:val="16pt"/>
          <w:szCs w:val="16pt"/>
        </w:rPr>
      </w:pPr>
      <w:r>
        <w:rPr>
          <w:sz w:val="16pt"/>
          <w:szCs w:val="16pt"/>
        </w:rPr>
        <w:t>м) в части 7 слова "содержащихся в проездных документах (билетах)" заменить словами "предусмотренных частями 5 - 5.5 настоящей статьи", после слов "о пассажирах" дополнить словами "и персонале транспортных средств";</w:t>
      </w:r>
    </w:p>
    <w:p>
      <w:pPr>
        <w:rPr>
          <w:sz w:val="16pt"/>
          <w:szCs w:val="16pt"/>
        </w:rPr>
      </w:pPr>
      <w:r>
        <w:rPr>
          <w:sz w:val="16pt"/>
          <w:szCs w:val="16pt"/>
        </w:rPr>
        <w:t>н) в части 8 после слов "о пассажирах" дополнить словами "и персонале транспортных средств", слова "государственного транспортного надзора" заменить словами "государственного контроля (надзора) в области транспортной безопасности";</w:t>
      </w:r>
    </w:p>
    <w:p>
      <w:pPr>
        <w:rPr>
          <w:sz w:val="16pt"/>
          <w:szCs w:val="16pt"/>
        </w:rPr>
      </w:pPr>
      <w:r>
        <w:rPr>
          <w:sz w:val="16pt"/>
          <w:szCs w:val="16pt"/>
        </w:rPr>
        <w:t>11) в статье 11.1:</w:t>
      </w:r>
    </w:p>
    <w:p>
      <w:pPr>
        <w:rPr>
          <w:sz w:val="16pt"/>
          <w:szCs w:val="16pt"/>
        </w:rPr>
      </w:pPr>
      <w:r>
        <w:rPr>
          <w:sz w:val="16pt"/>
          <w:szCs w:val="16pt"/>
        </w:rPr>
        <w:t>а) пункт 1 части 3 дополнить словами ", перевозчика, застройщика объектов транспортной инфраструктуры";</w:t>
      </w:r>
    </w:p>
    <w:p>
      <w:pPr>
        <w:rPr>
          <w:sz w:val="16pt"/>
          <w:szCs w:val="16pt"/>
        </w:rPr>
      </w:pPr>
      <w:r>
        <w:rPr>
          <w:sz w:val="16pt"/>
          <w:szCs w:val="16pt"/>
        </w:rPr>
        <w:t>б) в части 4:</w:t>
      </w:r>
    </w:p>
    <w:p>
      <w:pPr>
        <w:rPr>
          <w:sz w:val="16pt"/>
          <w:szCs w:val="16pt"/>
        </w:rPr>
      </w:pPr>
      <w:r>
        <w:rPr>
          <w:sz w:val="16pt"/>
          <w:szCs w:val="16pt"/>
        </w:rPr>
        <w:t>пункт 1 после слов "субъектом транспортной инфраструктуры" дополнить словами ", перевозчиком, застройщиком объектов транспортной инфраструктуры";</w:t>
      </w:r>
    </w:p>
    <w:p>
      <w:pPr>
        <w:rPr>
          <w:sz w:val="16pt"/>
          <w:szCs w:val="16pt"/>
        </w:rPr>
      </w:pPr>
      <w:r>
        <w:rPr>
          <w:sz w:val="16pt"/>
          <w:szCs w:val="16pt"/>
        </w:rPr>
        <w:t>пункт 2 после слов "субъектами транспортной инфраструктуры" дополнить словами ", перевозчиками, застройщиками объектов транспортной инфраструктуры";</w:t>
      </w:r>
    </w:p>
    <w:p>
      <w:pPr>
        <w:rPr>
          <w:sz w:val="16pt"/>
          <w:szCs w:val="16pt"/>
        </w:rPr>
      </w:pPr>
      <w:r>
        <w:rPr>
          <w:sz w:val="16pt"/>
          <w:szCs w:val="16pt"/>
        </w:rPr>
        <w:t>в) часть 5 после слов "субъекта транспортной инфраструктуры" дополнить словами ", перевозчика, застройщика объектов транспортной инфраструктуры";</w:t>
      </w:r>
    </w:p>
    <w:p>
      <w:pPr>
        <w:rPr>
          <w:sz w:val="16pt"/>
          <w:szCs w:val="16pt"/>
        </w:rPr>
      </w:pPr>
      <w:r>
        <w:rPr>
          <w:sz w:val="16pt"/>
          <w:szCs w:val="16pt"/>
        </w:rPr>
        <w:t>г) часть 6 после слов "субъекта транспортной инфраструктуры" дополнить словами ", перевозчика, застройщика объектов транспортной инфраструктуры";</w:t>
      </w:r>
    </w:p>
    <w:p>
      <w:pPr>
        <w:rPr>
          <w:sz w:val="16pt"/>
          <w:szCs w:val="16pt"/>
        </w:rPr>
      </w:pPr>
      <w:r>
        <w:rPr>
          <w:sz w:val="16pt"/>
          <w:szCs w:val="16pt"/>
        </w:rPr>
        <w:t>д) дополнить частью 7 следующего содержания:</w:t>
      </w:r>
    </w:p>
    <w:p>
      <w:pPr>
        <w:rPr>
          <w:sz w:val="16pt"/>
          <w:szCs w:val="16pt"/>
        </w:rPr>
      </w:pPr>
      <w:r>
        <w:rPr>
          <w:sz w:val="16pt"/>
          <w:szCs w:val="16pt"/>
        </w:rPr>
        <w:t xml:space="preserve">"7. </w:t>
      </w:r>
      <w:r>
        <w:rPr>
          <w:sz w:val="16pt"/>
          <w:szCs w:val="16pt"/>
        </w:rPr>
        <w:t>При проведении проверок субъектов транспортной инфраструктуры, перевозчиков, застройщиков объектов транспортной инфраструктуры,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
    <w:p>
      <w:pPr>
        <w:rPr>
          <w:sz w:val="16pt"/>
          <w:szCs w:val="16pt"/>
        </w:rPr>
      </w:pPr>
      <w:r>
        <w:rPr>
          <w:sz w:val="16pt"/>
          <w:szCs w:val="16pt"/>
        </w:rPr>
        <w:t>е) дополнить частью 8 следующего содержания:</w:t>
      </w:r>
    </w:p>
    <w:p>
      <w:pPr>
        <w:rPr>
          <w:sz w:val="16pt"/>
          <w:szCs w:val="16pt"/>
        </w:rPr>
      </w:pPr>
      <w:r>
        <w:rPr>
          <w:sz w:val="16pt"/>
          <w:szCs w:val="16pt"/>
        </w:rPr>
        <w:t xml:space="preserve">"8. </w:t>
      </w:r>
      <w:r>
        <w:rPr>
          <w:sz w:val="16pt"/>
          <w:szCs w:val="16pt"/>
        </w:rPr>
        <w:t>Проверки субъектов транспортной инфраструктуры, перевозчиков, застройщиков объектов транспортной инфраструктуры с использованием указанных в части 7 настоящей статьи тест-предметов и тест-объектов проводятся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порядке, установленном федеральным органом исполнительной власти, осуществляющим функции по выработке государственной политики и</w:t>
      </w:r>
      <w:r>
        <w:rPr>
          <w:sz w:val="16pt"/>
          <w:szCs w:val="16pt"/>
        </w:rPr>
        <w:t xml:space="preserve">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w:t>
      </w:r>
      <w:r>
        <w:rPr>
          <w:sz w:val="16pt"/>
          <w:szCs w:val="16pt"/>
        </w:rPr>
        <w:t>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r>
        <w:rPr>
          <w:sz w:val="16pt"/>
          <w:szCs w:val="16pt"/>
        </w:rPr>
        <w:t>.";</w:t>
      </w:r>
    </w:p>
    <w:p>
      <w:pPr>
        <w:rPr>
          <w:sz w:val="16pt"/>
          <w:szCs w:val="16pt"/>
        </w:rPr>
      </w:pPr>
      <w:r>
        <w:rPr>
          <w:sz w:val="16pt"/>
          <w:szCs w:val="16pt"/>
        </w:rPr>
        <w:t>12) в статье 12:</w:t>
      </w:r>
    </w:p>
    <w:p>
      <w:pPr>
        <w:rPr>
          <w:sz w:val="16pt"/>
          <w:szCs w:val="16pt"/>
        </w:rPr>
      </w:pPr>
      <w:r>
        <w:rPr>
          <w:sz w:val="16pt"/>
          <w:szCs w:val="16pt"/>
        </w:rPr>
        <w:t>а) в части 2:</w:t>
      </w:r>
    </w:p>
    <w:p>
      <w:pPr>
        <w:rPr>
          <w:sz w:val="16pt"/>
          <w:szCs w:val="16pt"/>
        </w:rPr>
      </w:pPr>
      <w:r>
        <w:rPr>
          <w:sz w:val="16pt"/>
          <w:szCs w:val="16pt"/>
        </w:rPr>
        <w:t>в пункте 3 слова "а также в ликвидации их последствий, установлении причин и условий их совершения" заменить словами "установлении причин и условий, способствующих их совершению";</w:t>
      </w:r>
    </w:p>
    <w:p>
      <w:pPr>
        <w:rPr>
          <w:sz w:val="16pt"/>
          <w:szCs w:val="16pt"/>
        </w:rPr>
      </w:pPr>
      <w:r>
        <w:rPr>
          <w:sz w:val="16pt"/>
          <w:szCs w:val="16pt"/>
        </w:rPr>
        <w:t>дополнить пунктом 4 следующего содержания:</w:t>
      </w:r>
    </w:p>
    <w:p>
      <w:pPr>
        <w:rPr>
          <w:sz w:val="16pt"/>
          <w:szCs w:val="16pt"/>
        </w:rPr>
      </w:pPr>
      <w:r>
        <w:rPr>
          <w:sz w:val="16pt"/>
          <w:szCs w:val="16pt"/>
        </w:rPr>
        <w:t>"4)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предусмотренного статьей 6 настоящего Федерального закона</w:t>
      </w:r>
      <w:r>
        <w:rPr>
          <w:sz w:val="16pt"/>
          <w:szCs w:val="16pt"/>
        </w:rPr>
        <w:t>.";</w:t>
      </w:r>
    </w:p>
    <w:p>
      <w:pPr>
        <w:rPr>
          <w:sz w:val="16pt"/>
          <w:szCs w:val="16pt"/>
        </w:rPr>
      </w:pPr>
      <w:r>
        <w:rPr>
          <w:sz w:val="16pt"/>
          <w:szCs w:val="16pt"/>
        </w:rPr>
        <w:t>б) в части 3 слова "по обеспечению" заменить словами "в области обеспечения";</w:t>
      </w:r>
    </w:p>
    <w:p>
      <w:pPr>
        <w:rPr>
          <w:sz w:val="16pt"/>
          <w:szCs w:val="16pt"/>
        </w:rPr>
      </w:pPr>
      <w:r>
        <w:rPr>
          <w:sz w:val="16pt"/>
          <w:szCs w:val="16pt"/>
        </w:rPr>
        <w:t>13) дополнить статьей 12.1 следующего содержания:</w:t>
      </w:r>
    </w:p>
    <w:p>
      <w:pPr>
        <w:rPr>
          <w:sz w:val="16pt"/>
          <w:szCs w:val="16pt"/>
        </w:rPr>
      </w:pPr>
    </w:p>
    <w:p>
      <w:pPr>
        <w:rPr>
          <w:sz w:val="16pt"/>
          <w:szCs w:val="16pt"/>
        </w:rPr>
      </w:pPr>
      <w:r>
        <w:rPr>
          <w:sz w:val="16pt"/>
          <w:szCs w:val="16pt"/>
        </w:rPr>
        <w:t>"Статья 12.1. Подготовка и аттестация сил обеспечения транспортной безопасности, аккредитация подразделений транспортной безопасности</w:t>
      </w:r>
    </w:p>
    <w:p>
      <w:pPr>
        <w:rPr>
          <w:sz w:val="16pt"/>
          <w:szCs w:val="16pt"/>
        </w:rPr>
      </w:pPr>
    </w:p>
    <w:p>
      <w:pPr>
        <w:rPr>
          <w:sz w:val="16pt"/>
          <w:szCs w:val="16pt"/>
        </w:rPr>
      </w:pPr>
      <w:r>
        <w:rPr>
          <w:sz w:val="16pt"/>
          <w:szCs w:val="16pt"/>
        </w:rPr>
        <w:t xml:space="preserve">1. </w:t>
      </w:r>
      <w:r>
        <w:rPr>
          <w:sz w:val="16pt"/>
          <w:szCs w:val="16pt"/>
        </w:rPr>
        <w:t>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w:t>
      </w:r>
      <w:r>
        <w:rPr>
          <w:sz w:val="16pt"/>
          <w:szCs w:val="16pt"/>
        </w:rPr>
        <w:t xml:space="preserve"> исполнительной власти, </w:t>
      </w:r>
      <w:r>
        <w:rPr>
          <w:sz w:val="16pt"/>
          <w:szCs w:val="16pt"/>
        </w:rPr>
        <w:t>осуществляющим</w:t>
      </w:r>
      <w:r>
        <w:rPr>
          <w:sz w:val="16pt"/>
          <w:szCs w:val="16pt"/>
        </w:rPr>
        <w:t xml:space="preserve"> </w:t>
      </w:r>
      <w:r>
        <w:rPr>
          <w:sz w:val="16pt"/>
          <w:szCs w:val="16pt"/>
        </w:rPr>
        <w:t>функции по выработке государственной политики и нормативно-правовому регулированию в сфере образования.</w:t>
      </w:r>
    </w:p>
    <w:p>
      <w:pPr>
        <w:rPr>
          <w:sz w:val="16pt"/>
          <w:szCs w:val="16pt"/>
        </w:rPr>
      </w:pPr>
      <w:r>
        <w:rPr>
          <w:sz w:val="16pt"/>
          <w:szCs w:val="16pt"/>
        </w:rPr>
        <w:t xml:space="preserve">2. </w:t>
      </w:r>
      <w:r>
        <w:rPr>
          <w:sz w:val="16pt"/>
          <w:szCs w:val="16pt"/>
        </w:rPr>
        <w:t>Силы обеспечения транспортной безопасности подлежат обязательной аттестации, проводимой органами аттестации в порядке,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w:t>
      </w:r>
      <w:r>
        <w:rPr>
          <w:sz w:val="16pt"/>
          <w:szCs w:val="16pt"/>
        </w:rPr>
        <w:t xml:space="preserve">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pPr>
        <w:rPr>
          <w:sz w:val="16pt"/>
          <w:szCs w:val="16pt"/>
        </w:rPr>
      </w:pPr>
      <w:r>
        <w:rPr>
          <w:sz w:val="16pt"/>
          <w:szCs w:val="16pt"/>
        </w:rPr>
        <w:t xml:space="preserve">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w:t>
      </w:r>
      <w:r>
        <w:rPr>
          <w:sz w:val="16pt"/>
          <w:szCs w:val="16pt"/>
        </w:rPr>
        <w:t>подготовки отдельных категорий сил обеспечения транспортной безопасности</w:t>
      </w:r>
      <w:r>
        <w:rPr>
          <w:sz w:val="16pt"/>
          <w:szCs w:val="16pt"/>
        </w:rPr>
        <w:t xml:space="preserve"> требованиям законодательства Российской Федерации о транспортной безопасности.</w:t>
      </w:r>
    </w:p>
    <w:p>
      <w:pPr>
        <w:rPr>
          <w:sz w:val="16pt"/>
          <w:szCs w:val="16pt"/>
        </w:rPr>
      </w:pPr>
      <w:r>
        <w:rPr>
          <w:sz w:val="16pt"/>
          <w:szCs w:val="16pt"/>
        </w:rPr>
        <w:t>4. Перечень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pPr>
        <w:rPr>
          <w:sz w:val="16pt"/>
          <w:szCs w:val="16pt"/>
        </w:rPr>
      </w:pPr>
      <w:r>
        <w:rPr>
          <w:sz w:val="16pt"/>
          <w:szCs w:val="16pt"/>
        </w:rPr>
        <w:t xml:space="preserve">5. Требования к знаниям, умениям, навыкам сил обеспечения транспортной безопасности, личностным (психофизиологическим) качествам, уровню физической </w:t>
      </w:r>
      <w:r>
        <w:rPr>
          <w:sz w:val="16pt"/>
          <w:szCs w:val="16pt"/>
        </w:rPr>
        <w:t>подготовки отдельных категорий сил обеспечения транспортной безопасности</w:t>
      </w:r>
      <w:r>
        <w:rPr>
          <w:sz w:val="16pt"/>
          <w:szCs w:val="16pt"/>
        </w:rPr>
        <w:t xml:space="preserve"> устанавливаются федеральным органом исполнительной власти, осуществляющим функции по </w:t>
      </w:r>
      <w:r>
        <w:rPr>
          <w:sz w:val="16pt"/>
          <w:szCs w:val="16pt"/>
        </w:rPr>
        <w:t>выработке государственной политики и нормативно-правовому регулированию в сфере транспорта.</w:t>
      </w:r>
    </w:p>
    <w:p>
      <w:pPr>
        <w:rPr>
          <w:sz w:val="16pt"/>
          <w:szCs w:val="16pt"/>
        </w:rPr>
      </w:pPr>
      <w:r>
        <w:rPr>
          <w:sz w:val="16pt"/>
          <w:szCs w:val="16pt"/>
        </w:rPr>
        <w:t xml:space="preserve">6. </w:t>
      </w:r>
      <w:r>
        <w:rPr>
          <w:sz w:val="16pt"/>
          <w:szCs w:val="16pt"/>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w:t>
      </w:r>
      <w:r>
        <w:rPr>
          <w:sz w:val="16pt"/>
          <w:szCs w:val="16pt"/>
        </w:rPr>
        <w:t xml:space="preserve"> транспорта.</w:t>
      </w:r>
    </w:p>
    <w:p>
      <w:pPr>
        <w:rPr>
          <w:sz w:val="16pt"/>
          <w:szCs w:val="16pt"/>
        </w:rPr>
      </w:pPr>
      <w:r>
        <w:rPr>
          <w:sz w:val="16pt"/>
          <w:szCs w:val="16pt"/>
        </w:rPr>
        <w:t>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пунктами 1 - 7 части 1 статьи 10 настоящего Федерального закона.</w:t>
      </w:r>
    </w:p>
    <w:p>
      <w:pPr>
        <w:rPr>
          <w:sz w:val="16pt"/>
          <w:szCs w:val="16pt"/>
        </w:rPr>
      </w:pPr>
      <w:r>
        <w:rPr>
          <w:sz w:val="16pt"/>
          <w:szCs w:val="16pt"/>
        </w:rPr>
        <w:t>8. Функции, предусмотренные частью 3 настоящей статьи, осуществляются органами аттестации, аттестующими организациями на основании публичного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pPr>
        <w:rPr>
          <w:sz w:val="16pt"/>
          <w:szCs w:val="16pt"/>
        </w:rPr>
      </w:pPr>
      <w:r>
        <w:rPr>
          <w:sz w:val="16pt"/>
          <w:szCs w:val="16pt"/>
        </w:rPr>
        <w:t xml:space="preserve">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w:t>
      </w:r>
      <w:r>
        <w:rPr>
          <w:sz w:val="16pt"/>
          <w:szCs w:val="16pt"/>
        </w:rPr>
        <w:t xml:space="preserve">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w:t>
      </w:r>
      <w:r>
        <w:rPr>
          <w:sz w:val="16pt"/>
          <w:szCs w:val="16pt"/>
        </w:rPr>
        <w:t>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Pr>
          <w:sz w:val="16pt"/>
          <w:szCs w:val="16pt"/>
        </w:rPr>
        <w:t xml:space="preserve"> сфере внутренних дел.</w:t>
      </w:r>
    </w:p>
    <w:p>
      <w:pPr>
        <w:rPr>
          <w:sz w:val="16pt"/>
          <w:szCs w:val="16pt"/>
        </w:rPr>
      </w:pPr>
      <w:r>
        <w:rPr>
          <w:sz w:val="16pt"/>
          <w:szCs w:val="16pt"/>
        </w:rPr>
        <w:t xml:space="preserve">10. </w:t>
      </w:r>
      <w:r>
        <w:rPr>
          <w:sz w:val="16pt"/>
          <w:szCs w:val="16pt"/>
        </w:rPr>
        <w:t>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выданных свидетельств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w:t>
      </w:r>
      <w:r>
        <w:rPr>
          <w:sz w:val="16pt"/>
          <w:szCs w:val="16pt"/>
        </w:rPr>
        <w:t xml:space="preserve">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sz w:val="16pt"/>
          <w:szCs w:val="16pt"/>
        </w:rPr>
        <w:t>.";</w:t>
      </w:r>
    </w:p>
    <w:p>
      <w:pPr>
        <w:rPr>
          <w:sz w:val="16pt"/>
          <w:szCs w:val="16pt"/>
        </w:rPr>
      </w:pPr>
    </w:p>
    <w:p>
      <w:pPr>
        <w:rPr>
          <w:sz w:val="16pt"/>
          <w:szCs w:val="16pt"/>
        </w:rPr>
      </w:pPr>
      <w:r>
        <w:rPr>
          <w:sz w:val="16pt"/>
          <w:szCs w:val="16pt"/>
        </w:rPr>
        <w:t>14) дополнить статьей 12.2 следующего содержания:</w:t>
      </w:r>
    </w:p>
    <w:p>
      <w:pPr>
        <w:rPr>
          <w:sz w:val="16pt"/>
          <w:szCs w:val="16pt"/>
        </w:rPr>
      </w:pPr>
    </w:p>
    <w:p>
      <w:pPr>
        <w:rPr>
          <w:sz w:val="16pt"/>
          <w:szCs w:val="16pt"/>
        </w:rPr>
      </w:pPr>
      <w:r>
        <w:rPr>
          <w:sz w:val="16pt"/>
          <w:szCs w:val="16pt"/>
        </w:rPr>
        <w:t>"Статья 12.2. Досмотр, дополнительный досмотр и повторный досмотр в целях обеспечения транспортной безопасности</w:t>
      </w:r>
    </w:p>
    <w:p>
      <w:pPr>
        <w:rPr>
          <w:sz w:val="16pt"/>
          <w:szCs w:val="16pt"/>
        </w:rPr>
      </w:pPr>
    </w:p>
    <w:p>
      <w:pPr>
        <w:rPr>
          <w:sz w:val="16pt"/>
          <w:szCs w:val="16pt"/>
        </w:rPr>
      </w:pPr>
      <w:r>
        <w:rPr>
          <w:sz w:val="16pt"/>
          <w:szCs w:val="16pt"/>
        </w:rPr>
        <w:t xml:space="preserve">1. В случаях, предусмотренных требованиями по обеспечению транспортной безопасности, установленными в соответствии со статьей 8 настоящего Федерального закона, проводятся досмотр, </w:t>
      </w:r>
      <w:r>
        <w:rPr>
          <w:sz w:val="16pt"/>
          <w:szCs w:val="16pt"/>
        </w:rPr>
        <w:t>дополнительный досмотр, повторный досмотр, наблюдение и (или) собеседование в целях обеспечения транспортной безопасности.</w:t>
      </w:r>
    </w:p>
    <w:p>
      <w:pPr>
        <w:rPr>
          <w:sz w:val="16pt"/>
          <w:szCs w:val="16pt"/>
        </w:rPr>
      </w:pPr>
      <w:r>
        <w:rPr>
          <w:sz w:val="16pt"/>
          <w:szCs w:val="16pt"/>
        </w:rP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pPr>
        <w:rPr>
          <w:sz w:val="16pt"/>
          <w:szCs w:val="16pt"/>
        </w:rPr>
      </w:pPr>
      <w:r>
        <w:rPr>
          <w:sz w:val="16pt"/>
          <w:szCs w:val="16pt"/>
        </w:rPr>
        <w:t xml:space="preserve">3. </w:t>
      </w:r>
      <w:r>
        <w:rPr>
          <w:sz w:val="16pt"/>
          <w:szCs w:val="16pt"/>
        </w:rPr>
        <w:t>В ходе досмотра, дополнительного досмотра и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установлены запрет</w:t>
      </w:r>
      <w:r>
        <w:rPr>
          <w:sz w:val="16pt"/>
          <w:szCs w:val="16pt"/>
        </w:rPr>
        <w:t xml:space="preserve"> или ограничение на перемещение в зону транспортной безопасности или ее часть, а также на выявление лиц, не имеющих правовых оснований для прохода (проезда) в зону транспортной безопасности или ее часть.</w:t>
      </w:r>
    </w:p>
    <w:p>
      <w:pPr>
        <w:rPr>
          <w:sz w:val="16pt"/>
          <w:szCs w:val="16pt"/>
        </w:rPr>
      </w:pPr>
      <w:r>
        <w:rPr>
          <w:sz w:val="16pt"/>
          <w:szCs w:val="16pt"/>
        </w:rPr>
        <w:t>4. В ходе досмотра в случаях, предусмотренных требованиями по обеспечению транспортной безопасности, проводятся наблюдение и (или) собеседование в целях обеспечения транспортной безопасности, направленные на выявление физических лиц, в действиях которых усматриваются признаки подготовки к совершению актов незаконного вмешательства. По результатам наблюдения и (или) собеседования в целях обеспечения транспортной безопасности принимается решение о проведении дополнительного досмотра.</w:t>
      </w:r>
    </w:p>
    <w:p>
      <w:pPr>
        <w:rPr>
          <w:sz w:val="16pt"/>
          <w:szCs w:val="16pt"/>
        </w:rPr>
      </w:pPr>
      <w:r>
        <w:rPr>
          <w:sz w:val="16pt"/>
          <w:szCs w:val="16pt"/>
        </w:rPr>
        <w:t xml:space="preserve">5. </w:t>
      </w:r>
      <w:r>
        <w:rPr>
          <w:sz w:val="16pt"/>
          <w:szCs w:val="16pt"/>
        </w:rPr>
        <w:t>В ходе дополнительного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w:t>
      </w:r>
    </w:p>
    <w:p>
      <w:pPr>
        <w:rPr>
          <w:sz w:val="16pt"/>
          <w:szCs w:val="16pt"/>
        </w:rPr>
      </w:pPr>
      <w:r>
        <w:rPr>
          <w:sz w:val="16pt"/>
          <w:szCs w:val="16pt"/>
        </w:rPr>
        <w:t>6. При получении субъектом транспортной инфраструктуры или перевозчиком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проводится повторный досмотр в целях обеспечения транспортной безопасности.</w:t>
      </w:r>
    </w:p>
    <w:p>
      <w:pPr>
        <w:rPr>
          <w:sz w:val="16pt"/>
          <w:szCs w:val="16pt"/>
        </w:rPr>
      </w:pPr>
      <w:r>
        <w:rPr>
          <w:sz w:val="16pt"/>
          <w:szCs w:val="16pt"/>
        </w:rPr>
        <w:t xml:space="preserve">7. </w:t>
      </w:r>
      <w:r>
        <w:rPr>
          <w:sz w:val="16pt"/>
          <w:szCs w:val="16pt"/>
        </w:rPr>
        <w:t xml:space="preserve">При проведении досмотра, дополнительного досмотра и повторного досмотра в целях обеспечения транспортной безопасности используются рентгенотелевизионные, </w:t>
      </w:r>
      <w:r>
        <w:rPr>
          <w:sz w:val="16pt"/>
          <w:szCs w:val="16pt"/>
        </w:rPr>
        <w:t>радиоскопические</w:t>
      </w:r>
      <w:r>
        <w:rPr>
          <w:sz w:val="16pt"/>
          <w:szCs w:val="16pt"/>
        </w:rPr>
        <w:t xml:space="preserve"> установки, стационарные, переносные и ручные </w:t>
      </w:r>
      <w:r>
        <w:rPr>
          <w:sz w:val="16pt"/>
          <w:szCs w:val="16pt"/>
        </w:rPr>
        <w:t>металлодетекторы</w:t>
      </w:r>
      <w:r>
        <w:rPr>
          <w:sz w:val="16pt"/>
          <w:szCs w:val="16pt"/>
        </w:rPr>
        <w:t>,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pPr>
        <w:rPr>
          <w:sz w:val="16pt"/>
          <w:szCs w:val="16pt"/>
        </w:rPr>
      </w:pPr>
      <w:r>
        <w:rPr>
          <w:sz w:val="16pt"/>
          <w:szCs w:val="16pt"/>
        </w:rPr>
        <w:t>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Требования к функциональным свойствам технических средств обеспечения транспортной безопасности и порядок их сертификации определяются Правительством Российской Федерации.</w:t>
      </w:r>
    </w:p>
    <w:p>
      <w:pPr>
        <w:rPr>
          <w:sz w:val="16pt"/>
          <w:szCs w:val="16pt"/>
        </w:rPr>
      </w:pPr>
      <w:r>
        <w:rPr>
          <w:sz w:val="16pt"/>
          <w:szCs w:val="16pt"/>
        </w:rP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pPr>
        <w:rPr>
          <w:sz w:val="16pt"/>
          <w:szCs w:val="16pt"/>
        </w:rPr>
      </w:pPr>
      <w:r>
        <w:rPr>
          <w:sz w:val="16pt"/>
          <w:szCs w:val="16pt"/>
        </w:rPr>
        <w:t xml:space="preserve">10. </w:t>
      </w:r>
      <w:r>
        <w:rPr>
          <w:sz w:val="16pt"/>
          <w:szCs w:val="16pt"/>
        </w:rPr>
        <w:t xml:space="preserve">В случае идентификации в ходе досмотра в целях обеспечения транспортной безопасности оружия, боеприпасов, патронов к оружию, </w:t>
      </w:r>
      <w:r>
        <w:rPr>
          <w:sz w:val="16pt"/>
          <w:szCs w:val="16pt"/>
        </w:rPr>
        <w:t>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w:t>
      </w:r>
      <w:r>
        <w:rPr>
          <w:sz w:val="16pt"/>
          <w:szCs w:val="16pt"/>
        </w:rPr>
        <w:t xml:space="preserve"> </w:t>
      </w:r>
      <w:r>
        <w:rPr>
          <w:sz w:val="16pt"/>
          <w:szCs w:val="16pt"/>
        </w:rPr>
        <w:t>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w:t>
      </w:r>
      <w:r>
        <w:rPr>
          <w:sz w:val="16pt"/>
          <w:szCs w:val="16pt"/>
        </w:rPr>
        <w:t xml:space="preserve">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законом от 7 февраля 2011 года N 3-ФЗ "О полиции".</w:t>
      </w:r>
    </w:p>
    <w:p>
      <w:pPr>
        <w:rPr>
          <w:sz w:val="16pt"/>
          <w:szCs w:val="16pt"/>
        </w:rPr>
      </w:pPr>
      <w:r>
        <w:rPr>
          <w:sz w:val="16pt"/>
          <w:szCs w:val="16pt"/>
        </w:rPr>
        <w:t>11. Лица, отказавшиеся от досмотра, в зону транспортной безопасности не допускаются.</w:t>
      </w:r>
    </w:p>
    <w:p>
      <w:pPr>
        <w:rPr>
          <w:sz w:val="16pt"/>
          <w:szCs w:val="16pt"/>
        </w:rPr>
      </w:pPr>
      <w:r>
        <w:rPr>
          <w:sz w:val="16pt"/>
          <w:szCs w:val="16pt"/>
        </w:rP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pPr>
        <w:rPr>
          <w:sz w:val="16pt"/>
          <w:szCs w:val="16pt"/>
        </w:rPr>
      </w:pPr>
      <w:r>
        <w:rPr>
          <w:sz w:val="16pt"/>
          <w:szCs w:val="16pt"/>
        </w:rPr>
        <w:t xml:space="preserve">13. </w:t>
      </w:r>
      <w:r>
        <w:rPr>
          <w:sz w:val="16pt"/>
          <w:szCs w:val="16pt"/>
        </w:rPr>
        <w:t xml:space="preserve">Правила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w:t>
      </w:r>
      <w:r>
        <w:rPr>
          <w:sz w:val="16pt"/>
          <w:szCs w:val="16pt"/>
        </w:rPr>
        <w:t>выработке и реализации государственной политики и нормативно-правовому регулированию в</w:t>
      </w:r>
      <w:r>
        <w:rPr>
          <w:sz w:val="16pt"/>
          <w:szCs w:val="16pt"/>
        </w:rPr>
        <w:t xml:space="preserve"> сфере внутренних дел.</w:t>
      </w:r>
    </w:p>
    <w:p>
      <w:pPr>
        <w:rPr>
          <w:sz w:val="16pt"/>
          <w:szCs w:val="16pt"/>
        </w:rPr>
      </w:pPr>
      <w:r>
        <w:rPr>
          <w:sz w:val="16pt"/>
          <w:szCs w:val="16pt"/>
        </w:rPr>
        <w:t xml:space="preserve">14. Правила проведения досмотра, дополнительного досмотра и повторного досмотра в целях обеспечения транспортной безопасности включают в </w:t>
      </w:r>
      <w:r>
        <w:rPr>
          <w:sz w:val="16pt"/>
          <w:szCs w:val="16pt"/>
        </w:rPr>
        <w:t>себя</w:t>
      </w:r>
      <w:r>
        <w:rPr>
          <w:sz w:val="16pt"/>
          <w:szCs w:val="16pt"/>
        </w:rPr>
        <w:t xml:space="preserve">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pPr>
        <w:rPr>
          <w:sz w:val="16pt"/>
          <w:szCs w:val="16pt"/>
        </w:rPr>
      </w:pPr>
    </w:p>
    <w:p>
      <w:pPr>
        <w:rPr>
          <w:sz w:val="16pt"/>
          <w:szCs w:val="16pt"/>
        </w:rPr>
      </w:pPr>
      <w:r>
        <w:rPr>
          <w:sz w:val="16pt"/>
          <w:szCs w:val="16pt"/>
        </w:rPr>
        <w:t>15) дополнить статьей 12.3 следующего содержания:</w:t>
      </w:r>
    </w:p>
    <w:p>
      <w:pPr>
        <w:rPr>
          <w:sz w:val="16pt"/>
          <w:szCs w:val="16pt"/>
        </w:rPr>
      </w:pPr>
    </w:p>
    <w:p>
      <w:pPr>
        <w:rPr>
          <w:sz w:val="16pt"/>
          <w:szCs w:val="16pt"/>
        </w:rPr>
      </w:pPr>
      <w:r>
        <w:rPr>
          <w:sz w:val="16pt"/>
          <w:szCs w:val="16pt"/>
        </w:rPr>
        <w:t>"Статья 12.3. Особенности защиты объектов транспортной инфраструктуры и транспортных средств от актов незаконного вмешательства</w:t>
      </w:r>
    </w:p>
    <w:p>
      <w:pPr>
        <w:rPr>
          <w:sz w:val="16pt"/>
          <w:szCs w:val="16pt"/>
        </w:rPr>
      </w:pPr>
    </w:p>
    <w:p>
      <w:pPr>
        <w:rPr>
          <w:sz w:val="16pt"/>
          <w:szCs w:val="16pt"/>
        </w:rPr>
      </w:pPr>
      <w:r>
        <w:rPr>
          <w:sz w:val="16pt"/>
          <w:szCs w:val="16pt"/>
        </w:rPr>
        <w:t>1. Подразделения транспортной безопасности для защиты объектов транспортной инфраструктуры и транспортных средств первой и второй категорий от актов незаконного вмешательства, а также в случаях, установленных законодательством Российской Федерации, имеют право на приобретение, хранение и ношение специальных средств и служебного огнестрельного оружия.</w:t>
      </w:r>
    </w:p>
    <w:p>
      <w:pPr>
        <w:rPr>
          <w:sz w:val="16pt"/>
          <w:szCs w:val="16pt"/>
        </w:rPr>
      </w:pPr>
      <w:r>
        <w:rPr>
          <w:sz w:val="16pt"/>
          <w:szCs w:val="16pt"/>
        </w:rPr>
        <w:t xml:space="preserve">2. Работники подразделений транспортной безопасности обязаны ежегодно проходить медицинские осмотры, а также периодические проверки на годность к действиям в условиях, связанных с применением физической силы, специальных средств и служебного огнестрельного оружия. Указанные осмотры и проверки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Pr>
          <w:sz w:val="16pt"/>
          <w:szCs w:val="16pt"/>
        </w:rPr>
        <w:t>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rPr>
          <w:sz w:val="16pt"/>
          <w:szCs w:val="16pt"/>
        </w:rPr>
      </w:pPr>
      <w:r>
        <w:rPr>
          <w:sz w:val="16pt"/>
          <w:szCs w:val="16pt"/>
        </w:rPr>
        <w:t>3.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 применение физической силы, специальных средств и служебного огнестрельного оружия в порядке, предусмотренном Федеральным законом от 14 апреля 1999 года N 77-ФЗ "О ведомственной охране".</w:t>
      </w:r>
    </w:p>
    <w:p>
      <w:pPr>
        <w:rPr>
          <w:sz w:val="16pt"/>
          <w:szCs w:val="16pt"/>
        </w:rPr>
      </w:pPr>
      <w:r>
        <w:rPr>
          <w:sz w:val="16pt"/>
          <w:szCs w:val="16pt"/>
        </w:rPr>
        <w:t>4. Работники подразделений транспортной безопасности при исполнении должностных обязанностей имеют право на использование специальных средств и служебного огнестрельного оружия.</w:t>
      </w:r>
    </w:p>
    <w:p>
      <w:pPr>
        <w:rPr>
          <w:sz w:val="16pt"/>
          <w:szCs w:val="16pt"/>
        </w:rPr>
      </w:pPr>
      <w:r>
        <w:rPr>
          <w:sz w:val="16pt"/>
          <w:szCs w:val="16pt"/>
        </w:rPr>
        <w:t xml:space="preserve">5. </w:t>
      </w:r>
      <w:r>
        <w:rPr>
          <w:sz w:val="16pt"/>
          <w:szCs w:val="16pt"/>
        </w:rPr>
        <w:t>Специальные средства, виды, типы и модели служебного огнестрельного оружия, патроны к нему, а также нормы обеспечения ими работников подразделений транспортной безопасности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w:t>
      </w:r>
      <w:r>
        <w:rPr>
          <w:sz w:val="16pt"/>
          <w:szCs w:val="16pt"/>
        </w:rPr>
        <w:t xml:space="preserve">, </w:t>
      </w:r>
      <w:r>
        <w:rPr>
          <w:sz w:val="16pt"/>
          <w:szCs w:val="16pt"/>
        </w:rPr>
        <w:t>осуществляющим</w:t>
      </w:r>
      <w:r>
        <w:rPr>
          <w:sz w:val="16pt"/>
          <w:szCs w:val="16pt"/>
        </w:rPr>
        <w:t xml:space="preserve"> функции по выработке и реализации государственной политики и нормативно-правовому регулированию в сфере внутренних дел.</w:t>
      </w:r>
    </w:p>
    <w:p>
      <w:pPr>
        <w:rPr>
          <w:sz w:val="16pt"/>
          <w:szCs w:val="16pt"/>
        </w:rPr>
      </w:pPr>
      <w:r>
        <w:rPr>
          <w:sz w:val="16pt"/>
          <w:szCs w:val="16pt"/>
        </w:rPr>
        <w:t xml:space="preserve">6. </w:t>
      </w:r>
      <w:r>
        <w:rPr>
          <w:sz w:val="16pt"/>
          <w:szCs w:val="16pt"/>
        </w:rPr>
        <w:t xml:space="preserve">Правила приобретения, хранения, учета, ремонта и уничтожения специальных средств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w:t>
      </w:r>
      <w:r>
        <w:rPr>
          <w:sz w:val="16pt"/>
          <w:szCs w:val="16pt"/>
        </w:rPr>
        <w:t>функции по выработке и реализации государственной политики и нормативно-правовому регулированию в</w:t>
      </w:r>
      <w:r>
        <w:rPr>
          <w:sz w:val="16pt"/>
          <w:szCs w:val="16pt"/>
        </w:rPr>
        <w:t xml:space="preserve"> сфере внутренних дел.</w:t>
      </w:r>
    </w:p>
    <w:p>
      <w:pPr>
        <w:rPr>
          <w:sz w:val="16pt"/>
          <w:szCs w:val="16pt"/>
        </w:rPr>
      </w:pPr>
      <w:r>
        <w:rPr>
          <w:sz w:val="16pt"/>
          <w:szCs w:val="16pt"/>
        </w:rPr>
        <w:t>7. Работники подразделений транспортной безопасности, исполняющие обязанности, связанные с учетом, хранением, ношением и использованием служебного огнестрельного оружия, подлежат обязательной государственной дактилоскопической регистрации в соответствии с законодательством Российской Федерации.</w:t>
      </w:r>
    </w:p>
    <w:p>
      <w:pPr>
        <w:rPr>
          <w:sz w:val="16pt"/>
          <w:szCs w:val="16pt"/>
        </w:rPr>
      </w:pPr>
      <w:r>
        <w:rPr>
          <w:sz w:val="16pt"/>
          <w:szCs w:val="16pt"/>
        </w:rPr>
        <w:t>8. Превышение полномочий при применении физической силы, специальных средств или служебного огнестрельного оружия влечет ответственность в соответствии с законодательством Российской Федерации.</w:t>
      </w:r>
    </w:p>
    <w:p>
      <w:pPr>
        <w:rPr>
          <w:sz w:val="16pt"/>
          <w:szCs w:val="16pt"/>
        </w:rPr>
      </w:pPr>
      <w:r>
        <w:rPr>
          <w:sz w:val="16pt"/>
          <w:szCs w:val="16pt"/>
        </w:rPr>
        <w:t xml:space="preserve">9. </w:t>
      </w:r>
      <w:r>
        <w:rPr>
          <w:sz w:val="16pt"/>
          <w:szCs w:val="16pt"/>
        </w:rPr>
        <w:t>Категории работников подразделений транспортной безопасности, которые выполняют возложенные на них обязанности по защите объектов транспортной инфраструктуры и транспортных средств от актов незаконного вмешательства и имеют право на приобретение, хранение и ношение специальных средств и служебного огнестрельного оружия, определяются планами обеспечения транспортной безопасности по согласованию с уполномоченными территориальными подразделениями федерального органа исполнительной власти, осуществляющего функции по выработке и реализации государственной политики</w:t>
      </w:r>
      <w:r>
        <w:rPr>
          <w:sz w:val="16pt"/>
          <w:szCs w:val="16pt"/>
        </w:rPr>
        <w:t xml:space="preserve"> и нормативно-правовому регулированию в сфере внутренних дел.</w:t>
      </w:r>
    </w:p>
    <w:p>
      <w:pPr>
        <w:rPr>
          <w:sz w:val="16pt"/>
          <w:szCs w:val="16pt"/>
        </w:rPr>
      </w:pPr>
      <w:r>
        <w:rPr>
          <w:sz w:val="16pt"/>
          <w:szCs w:val="16pt"/>
        </w:rPr>
        <w:t>10. В случае</w:t>
      </w:r>
      <w:r>
        <w:rPr>
          <w:sz w:val="16pt"/>
          <w:szCs w:val="16pt"/>
        </w:rPr>
        <w:t>,</w:t>
      </w:r>
      <w:r>
        <w:rPr>
          <w:sz w:val="16pt"/>
          <w:szCs w:val="16pt"/>
        </w:rPr>
        <w:t xml:space="preserve">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pPr>
        <w:rPr>
          <w:sz w:val="16pt"/>
          <w:szCs w:val="16pt"/>
        </w:rPr>
      </w:pPr>
      <w:r>
        <w:rPr>
          <w:sz w:val="16pt"/>
          <w:szCs w:val="16pt"/>
        </w:rPr>
        <w:t xml:space="preserve">11. </w:t>
      </w:r>
      <w:r>
        <w:rPr>
          <w:sz w:val="16pt"/>
          <w:szCs w:val="16pt"/>
        </w:rPr>
        <w:t>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Правительством Российской</w:t>
      </w:r>
      <w:r>
        <w:rPr>
          <w:sz w:val="16pt"/>
          <w:szCs w:val="16pt"/>
        </w:rPr>
        <w:t xml:space="preserve"> </w:t>
      </w:r>
      <w:r>
        <w:rPr>
          <w:sz w:val="16pt"/>
          <w:szCs w:val="16pt"/>
        </w:rPr>
        <w:t>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rPr>
          <w:sz w:val="16pt"/>
          <w:szCs w:val="16pt"/>
        </w:rPr>
      </w:pPr>
    </w:p>
    <w:p>
      <w:pPr>
        <w:pStyle w:val="1"/>
      </w:pPr>
      <w:r>
        <w:t>Статья 10</w:t>
      </w:r>
    </w:p>
    <w:p>
      <w:pPr>
        <w:rPr>
          <w:sz w:val="16pt"/>
          <w:szCs w:val="16pt"/>
        </w:rPr>
      </w:pPr>
    </w:p>
    <w:p>
      <w:pPr>
        <w:rPr>
          <w:sz w:val="16pt"/>
          <w:szCs w:val="16pt"/>
        </w:rPr>
      </w:pPr>
      <w:r>
        <w:rPr>
          <w:sz w:val="16pt"/>
          <w:szCs w:val="16pt"/>
        </w:rPr>
        <w:t>Часть 3 статьи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дополнить пунктом 3 следующего содержания:</w:t>
      </w:r>
    </w:p>
    <w:p>
      <w:pPr>
        <w:rPr>
          <w:sz w:val="16pt"/>
          <w:szCs w:val="16pt"/>
        </w:rPr>
      </w:pPr>
      <w:r>
        <w:rPr>
          <w:sz w:val="16pt"/>
          <w:szCs w:val="16pt"/>
        </w:rPr>
        <w:t xml:space="preserve">"3) наличие уведомления о включении транспортного средства, осуществляющего перевозку опасных грузов, в Реестр категорированных объектов транспортной инфраструктуры и транспортных средств и о присвоенной категории, а также о </w:t>
      </w:r>
      <w:r>
        <w:rPr>
          <w:sz w:val="16pt"/>
          <w:szCs w:val="16pt"/>
        </w:rPr>
        <w:t>соответствии субъекта транспортной инфраструктуры или перевозчика требованиям в области транспортной безопасности</w:t>
      </w:r>
      <w:r>
        <w:rPr>
          <w:sz w:val="16pt"/>
          <w:szCs w:val="16pt"/>
        </w:rPr>
        <w:t>.".</w:t>
      </w:r>
    </w:p>
    <w:p>
      <w:pPr>
        <w:rPr>
          <w:sz w:val="16pt"/>
          <w:szCs w:val="16pt"/>
        </w:rPr>
      </w:pPr>
    </w:p>
    <w:p>
      <w:pPr>
        <w:pStyle w:val="1"/>
      </w:pPr>
      <w:r>
        <w:t>Статья 11</w:t>
      </w:r>
    </w:p>
    <w:p>
      <w:pPr>
        <w:rPr>
          <w:sz w:val="16pt"/>
          <w:szCs w:val="16pt"/>
        </w:rPr>
      </w:pPr>
    </w:p>
    <w:p>
      <w:pPr>
        <w:rPr>
          <w:sz w:val="16pt"/>
          <w:szCs w:val="16pt"/>
        </w:rPr>
      </w:pPr>
      <w:r>
        <w:rPr>
          <w:sz w:val="16pt"/>
          <w:szCs w:val="16pt"/>
        </w:rPr>
        <w:t>Статью 19 Федерального закона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дополнить частью 8 следующего содержания:</w:t>
      </w:r>
    </w:p>
    <w:p>
      <w:pPr>
        <w:rPr>
          <w:sz w:val="16pt"/>
          <w:szCs w:val="16pt"/>
        </w:rPr>
      </w:pPr>
      <w:r>
        <w:rPr>
          <w:sz w:val="16pt"/>
          <w:szCs w:val="16pt"/>
        </w:rPr>
        <w:t xml:space="preserve">"8. </w:t>
      </w:r>
      <w:r>
        <w:rPr>
          <w:sz w:val="16pt"/>
          <w:szCs w:val="16pt"/>
        </w:rPr>
        <w:t>В указанном в части 7 настоящей статьи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Реестр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использования в</w:t>
      </w:r>
      <w:r>
        <w:rPr>
          <w:sz w:val="16pt"/>
          <w:szCs w:val="16pt"/>
        </w:rPr>
        <w:t xml:space="preserve"> </w:t>
      </w:r>
      <w:r>
        <w:rPr>
          <w:sz w:val="16pt"/>
          <w:szCs w:val="16pt"/>
        </w:rPr>
        <w:t>процессе</w:t>
      </w:r>
      <w:r>
        <w:rPr>
          <w:sz w:val="16pt"/>
          <w:szCs w:val="16pt"/>
        </w:rPr>
        <w:t xml:space="preserve">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pPr>
        <w:rPr>
          <w:sz w:val="16pt"/>
          <w:szCs w:val="16pt"/>
        </w:rPr>
      </w:pPr>
    </w:p>
    <w:p>
      <w:pPr>
        <w:pStyle w:val="1"/>
      </w:pPr>
      <w:r>
        <w:t>Статья 12</w:t>
      </w:r>
    </w:p>
    <w:p>
      <w:pPr>
        <w:rPr>
          <w:sz w:val="16pt"/>
          <w:szCs w:val="16pt"/>
        </w:rPr>
      </w:pPr>
    </w:p>
    <w:p>
      <w:pPr>
        <w:rPr>
          <w:sz w:val="16pt"/>
          <w:szCs w:val="16pt"/>
        </w:rPr>
      </w:pPr>
      <w:r>
        <w:rPr>
          <w:sz w:val="16pt"/>
          <w:szCs w:val="16pt"/>
        </w:rPr>
        <w:t xml:space="preserve">Внести в статью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w:t>
      </w:r>
      <w:r>
        <w:rPr>
          <w:sz w:val="16pt"/>
          <w:szCs w:val="16pt"/>
        </w:rPr>
        <w:t>страны и безопасности государства" (Собрание законодательства Российской Федерации, 2008, N 18, ст. 1940; 2011, N 47, ст. 6612) следующие изменения:</w:t>
      </w:r>
    </w:p>
    <w:p>
      <w:pPr>
        <w:rPr>
          <w:sz w:val="16pt"/>
          <w:szCs w:val="16pt"/>
        </w:rPr>
      </w:pPr>
      <w:r>
        <w:rPr>
          <w:sz w:val="16pt"/>
          <w:szCs w:val="16pt"/>
        </w:rPr>
        <w:t>1) дополнить пунктом 43 следующего содержания:</w:t>
      </w:r>
    </w:p>
    <w:p>
      <w:pPr>
        <w:rPr>
          <w:sz w:val="16pt"/>
          <w:szCs w:val="16pt"/>
        </w:rPr>
      </w:pPr>
      <w:r>
        <w:rPr>
          <w:sz w:val="16pt"/>
          <w:szCs w:val="16pt"/>
        </w:rPr>
        <w:t>"43) деятельность по проведению оценки уязвимости объектов транспортной инфраструктуры и транспортных средств, осуществляемая специализированными организациями</w:t>
      </w:r>
      <w:r>
        <w:rPr>
          <w:sz w:val="16pt"/>
          <w:szCs w:val="16pt"/>
        </w:rPr>
        <w:t>;"</w:t>
      </w:r>
      <w:r>
        <w:rPr>
          <w:sz w:val="16pt"/>
          <w:szCs w:val="16pt"/>
        </w:rPr>
        <w:t>;</w:t>
      </w:r>
    </w:p>
    <w:p>
      <w:pPr>
        <w:rPr>
          <w:sz w:val="16pt"/>
          <w:szCs w:val="16pt"/>
        </w:rPr>
      </w:pPr>
      <w:r>
        <w:rPr>
          <w:sz w:val="16pt"/>
          <w:szCs w:val="16pt"/>
        </w:rPr>
        <w:t>2) дополнить пунктом 44 следующего содержания:</w:t>
      </w:r>
    </w:p>
    <w:p>
      <w:pPr>
        <w:rPr>
          <w:sz w:val="16pt"/>
          <w:szCs w:val="16pt"/>
        </w:rPr>
      </w:pPr>
      <w:r>
        <w:rPr>
          <w:sz w:val="16pt"/>
          <w:szCs w:val="16pt"/>
        </w:rPr>
        <w:t>"44) деятельность по защите объектов транспортной инфраструктуры и транспортных средств от актов незаконного вмешательства, осуществляемая подразделениями транспортной безопасности</w:t>
      </w:r>
      <w:r>
        <w:rPr>
          <w:sz w:val="16pt"/>
          <w:szCs w:val="16pt"/>
        </w:rPr>
        <w:t>;"</w:t>
      </w:r>
      <w:r>
        <w:rPr>
          <w:sz w:val="16pt"/>
          <w:szCs w:val="16pt"/>
        </w:rPr>
        <w:t>;</w:t>
      </w:r>
    </w:p>
    <w:p>
      <w:pPr>
        <w:rPr>
          <w:sz w:val="16pt"/>
          <w:szCs w:val="16pt"/>
        </w:rPr>
      </w:pPr>
      <w:r>
        <w:rPr>
          <w:sz w:val="16pt"/>
          <w:szCs w:val="16pt"/>
        </w:rPr>
        <w:t>3) дополнить пунктом 45 следующего содержания:</w:t>
      </w:r>
    </w:p>
    <w:p>
      <w:pPr>
        <w:rPr>
          <w:sz w:val="16pt"/>
          <w:szCs w:val="16pt"/>
        </w:rPr>
      </w:pPr>
      <w:r>
        <w:rPr>
          <w:sz w:val="16pt"/>
          <w:szCs w:val="16pt"/>
        </w:rPr>
        <w:t>"45) деятельность по аттестации сил обеспечения транспортной безопасности, осуществляемая аттестующими организациями в соответствии с законодательством Российской Федерации о транспортной безопасности</w:t>
      </w:r>
      <w:r>
        <w:rPr>
          <w:sz w:val="16pt"/>
          <w:szCs w:val="16pt"/>
        </w:rPr>
        <w:t>.".</w:t>
      </w:r>
    </w:p>
    <w:p>
      <w:pPr>
        <w:rPr>
          <w:sz w:val="16pt"/>
          <w:szCs w:val="16pt"/>
        </w:rPr>
      </w:pPr>
    </w:p>
    <w:p>
      <w:pPr>
        <w:pStyle w:val="1"/>
      </w:pPr>
      <w:r>
        <w:t>Статья 13</w:t>
      </w:r>
    </w:p>
    <w:p>
      <w:pPr>
        <w:rPr>
          <w:sz w:val="16pt"/>
          <w:szCs w:val="16pt"/>
        </w:rPr>
      </w:pPr>
    </w:p>
    <w:p>
      <w:pPr>
        <w:rPr>
          <w:sz w:val="16pt"/>
          <w:szCs w:val="16pt"/>
        </w:rPr>
      </w:pPr>
      <w:r>
        <w:rPr>
          <w:sz w:val="16pt"/>
          <w:szCs w:val="16pt"/>
        </w:rPr>
        <w:t>Внести в Федеральный закон от 7 февраля 2011 года N 3-ФЗ "О полиции" (Собрание законодательства Российской Федерации, 2011, N 7, ст. 900; N 27, ст. 3880, 3881; N 49, ст. 7020, 7067; 2013, N 14, ст. 1645; N 26, ст. 3207; N 27, ст. 3477) следующие изменения:</w:t>
      </w:r>
    </w:p>
    <w:p>
      <w:pPr>
        <w:rPr>
          <w:sz w:val="16pt"/>
          <w:szCs w:val="16pt"/>
        </w:rPr>
      </w:pPr>
      <w:r>
        <w:rPr>
          <w:sz w:val="16pt"/>
          <w:szCs w:val="16pt"/>
        </w:rPr>
        <w:t>1) пункт 32 части 1 статьи 12 изложить в следующей редакции:</w:t>
      </w:r>
    </w:p>
    <w:p>
      <w:pPr>
        <w:rPr>
          <w:sz w:val="16pt"/>
          <w:szCs w:val="16pt"/>
        </w:rPr>
      </w:pPr>
      <w:r>
        <w:rPr>
          <w:sz w:val="16pt"/>
          <w:szCs w:val="16pt"/>
        </w:rPr>
        <w:t>"32) выносить заключение о возможности допуска лиц к выполнению работ, непосредственно связанных с обеспечением транспортной безопасности</w:t>
      </w:r>
      <w:r>
        <w:rPr>
          <w:sz w:val="16pt"/>
          <w:szCs w:val="16pt"/>
        </w:rPr>
        <w:t>;"</w:t>
      </w:r>
      <w:r>
        <w:rPr>
          <w:sz w:val="16pt"/>
          <w:szCs w:val="16pt"/>
        </w:rPr>
        <w:t>;</w:t>
      </w:r>
    </w:p>
    <w:p>
      <w:pPr>
        <w:rPr>
          <w:sz w:val="16pt"/>
          <w:szCs w:val="16pt"/>
        </w:rPr>
      </w:pPr>
      <w:r>
        <w:rPr>
          <w:sz w:val="16pt"/>
          <w:szCs w:val="16pt"/>
        </w:rPr>
        <w:t>2) пункт 27 части 1 статьи 13 изложить в следующей редакции:</w:t>
      </w:r>
    </w:p>
    <w:p>
      <w:pPr>
        <w:rPr>
          <w:sz w:val="16pt"/>
          <w:szCs w:val="16pt"/>
        </w:rPr>
      </w:pPr>
      <w:r>
        <w:rPr>
          <w:sz w:val="16pt"/>
          <w:szCs w:val="16pt"/>
        </w:rPr>
        <w:t>"27) участвовать в проверках, проводимых уполномоченными федеральными органами исполнительной власти государственного контроля (надзора) в области транспортной безопасности</w:t>
      </w:r>
      <w:r>
        <w:rPr>
          <w:sz w:val="16pt"/>
          <w:szCs w:val="16pt"/>
        </w:rPr>
        <w:t>;"</w:t>
      </w:r>
      <w:r>
        <w:rPr>
          <w:sz w:val="16pt"/>
          <w:szCs w:val="16pt"/>
        </w:rPr>
        <w:t>.</w:t>
      </w:r>
    </w:p>
    <w:p>
      <w:pPr>
        <w:rPr>
          <w:sz w:val="16pt"/>
          <w:szCs w:val="16pt"/>
        </w:rPr>
      </w:pPr>
    </w:p>
    <w:p>
      <w:pPr>
        <w:pStyle w:val="1"/>
      </w:pPr>
      <w:r>
        <w:t>Статья 14</w:t>
      </w:r>
    </w:p>
    <w:p>
      <w:pPr>
        <w:rPr>
          <w:sz w:val="16pt"/>
          <w:szCs w:val="16pt"/>
        </w:rPr>
      </w:pPr>
    </w:p>
    <w:p>
      <w:pPr>
        <w:rPr>
          <w:sz w:val="16pt"/>
          <w:szCs w:val="16pt"/>
        </w:rPr>
      </w:pPr>
      <w:r>
        <w:rPr>
          <w:sz w:val="16pt"/>
          <w:szCs w:val="16pt"/>
        </w:rPr>
        <w:t>Пункт 4 статьи 62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 признать утратившим силу.</w:t>
      </w:r>
    </w:p>
    <w:p>
      <w:pPr>
        <w:rPr>
          <w:sz w:val="16pt"/>
          <w:szCs w:val="16pt"/>
        </w:rPr>
      </w:pPr>
    </w:p>
    <w:p>
      <w:pPr>
        <w:pStyle w:val="1"/>
      </w:pPr>
      <w:r>
        <w:t>Статья 15</w:t>
      </w:r>
    </w:p>
    <w:p>
      <w:pPr>
        <w:rPr>
          <w:sz w:val="16pt"/>
          <w:szCs w:val="16pt"/>
        </w:rPr>
      </w:pPr>
    </w:p>
    <w:p>
      <w:pPr>
        <w:rPr>
          <w:sz w:val="16pt"/>
          <w:szCs w:val="16pt"/>
        </w:rPr>
      </w:pPr>
      <w:r>
        <w:rPr>
          <w:sz w:val="16pt"/>
          <w:szCs w:val="16pt"/>
        </w:rPr>
        <w:t>Федеральный закон от 29 декабря 2012 года N 273-ФЗ "Об образовании в Российской Федерации" (Собрание законодательства Российской Федерации, 2012, N 53, ст. 7598) дополнить статьей 85.1 следующего содержания:</w:t>
      </w:r>
    </w:p>
    <w:p>
      <w:pPr>
        <w:rPr>
          <w:sz w:val="16pt"/>
          <w:szCs w:val="16pt"/>
        </w:rPr>
      </w:pPr>
    </w:p>
    <w:p>
      <w:pPr>
        <w:rPr>
          <w:sz w:val="16pt"/>
          <w:szCs w:val="16pt"/>
        </w:rPr>
      </w:pPr>
      <w:r>
        <w:rPr>
          <w:sz w:val="16pt"/>
          <w:szCs w:val="16pt"/>
        </w:rPr>
        <w:t>"Статья 85.1. Особенности реализации образовательных программ в области подготовки сил обеспечения транспортной безопасности</w:t>
      </w:r>
    </w:p>
    <w:p>
      <w:pPr>
        <w:rPr>
          <w:sz w:val="16pt"/>
          <w:szCs w:val="16pt"/>
        </w:rPr>
      </w:pPr>
    </w:p>
    <w:p>
      <w:pPr>
        <w:rPr>
          <w:sz w:val="16pt"/>
          <w:szCs w:val="16pt"/>
        </w:rPr>
      </w:pPr>
      <w:r>
        <w:rPr>
          <w:sz w:val="16pt"/>
          <w:szCs w:val="16pt"/>
        </w:rPr>
        <w:t>1. В области подготовки сил обеспечения транспортной безопасности реализуются следующие образовательные программы:</w:t>
      </w:r>
    </w:p>
    <w:p>
      <w:pPr>
        <w:rPr>
          <w:sz w:val="16pt"/>
          <w:szCs w:val="16pt"/>
        </w:rPr>
      </w:pPr>
      <w:r>
        <w:rPr>
          <w:sz w:val="16pt"/>
          <w:szCs w:val="16pt"/>
        </w:rPr>
        <w:t>1) основные программы профессионального обучения;</w:t>
      </w:r>
    </w:p>
    <w:p>
      <w:pPr>
        <w:rPr>
          <w:sz w:val="16pt"/>
          <w:szCs w:val="16pt"/>
        </w:rPr>
      </w:pPr>
      <w:r>
        <w:rPr>
          <w:sz w:val="16pt"/>
          <w:szCs w:val="16pt"/>
        </w:rPr>
        <w:t>2) дополнительные профессиональные программы.</w:t>
      </w:r>
    </w:p>
    <w:p>
      <w:pPr>
        <w:rPr>
          <w:sz w:val="16pt"/>
          <w:szCs w:val="16pt"/>
        </w:rPr>
      </w:pPr>
      <w:r>
        <w:rPr>
          <w:sz w:val="16pt"/>
          <w:szCs w:val="16pt"/>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rPr>
          <w:sz w:val="16pt"/>
          <w:szCs w:val="16pt"/>
        </w:rPr>
      </w:pPr>
      <w:r>
        <w:rPr>
          <w:sz w:val="16pt"/>
          <w:szCs w:val="16pt"/>
        </w:rPr>
        <w:t xml:space="preserve">3. </w:t>
      </w:r>
      <w:r>
        <w:rPr>
          <w:sz w:val="16pt"/>
          <w:szCs w:val="16pt"/>
        </w:rP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r>
        <w:rPr>
          <w:sz w:val="16pt"/>
          <w:szCs w:val="16pt"/>
        </w:rPr>
        <w:t xml:space="preserve"> выработке государственной политики и нормативно-правовому регулированию в сфере транспорта.</w:t>
      </w:r>
    </w:p>
    <w:p>
      <w:pPr>
        <w:rPr>
          <w:sz w:val="16pt"/>
          <w:szCs w:val="16pt"/>
        </w:rPr>
      </w:pPr>
      <w:r>
        <w:rPr>
          <w:sz w:val="16pt"/>
          <w:szCs w:val="16pt"/>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pPr>
        <w:rPr>
          <w:sz w:val="16pt"/>
          <w:szCs w:val="16pt"/>
        </w:rPr>
      </w:pPr>
      <w:r>
        <w:rPr>
          <w:sz w:val="16pt"/>
          <w:szCs w:val="16pt"/>
        </w:rPr>
        <w:t xml:space="preserve">5. </w:t>
      </w:r>
      <w:r>
        <w:rPr>
          <w:sz w:val="16pt"/>
          <w:szCs w:val="16pt"/>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rPr>
          <w:sz w:val="16pt"/>
          <w:szCs w:val="16pt"/>
        </w:rPr>
      </w:pPr>
    </w:p>
    <w:p>
      <w:pPr>
        <w:pStyle w:val="1"/>
      </w:pPr>
      <w:r>
        <w:t>Статья 16</w:t>
      </w:r>
    </w:p>
    <w:p>
      <w:pPr>
        <w:rPr>
          <w:sz w:val="16pt"/>
          <w:szCs w:val="16pt"/>
        </w:rPr>
      </w:pPr>
    </w:p>
    <w:p>
      <w:pPr>
        <w:rPr>
          <w:sz w:val="16pt"/>
          <w:szCs w:val="16pt"/>
        </w:rPr>
      </w:pPr>
      <w:r>
        <w:rPr>
          <w:sz w:val="16pt"/>
          <w:szCs w:val="16pt"/>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rPr>
          <w:sz w:val="16pt"/>
          <w:szCs w:val="16pt"/>
        </w:rPr>
      </w:pPr>
      <w:r>
        <w:rPr>
          <w:sz w:val="16pt"/>
          <w:szCs w:val="16pt"/>
        </w:rPr>
        <w:t>2. Пункты 1 - 4 и 6 - 10 статьи 7, пункты 7 и 13 статьи 9, статья 15 настоящего Федерального закона вступают в силу по истечении девяноста дней после дня официального опубликования настоящего Федерального закона.</w:t>
      </w:r>
    </w:p>
    <w:p>
      <w:pPr>
        <w:rPr>
          <w:sz w:val="16pt"/>
          <w:szCs w:val="16pt"/>
        </w:rPr>
      </w:pPr>
      <w:r>
        <w:rPr>
          <w:sz w:val="16pt"/>
          <w:szCs w:val="16pt"/>
        </w:rPr>
        <w:t>3. Статья 2 настоящего Федерального закона вступает в силу по истечении ста двадцати дней после дня официального опубликования настоящего Федерального закона.</w:t>
      </w:r>
    </w:p>
    <w:p>
      <w:pPr>
        <w:rPr>
          <w:sz w:val="16pt"/>
          <w:szCs w:val="16pt"/>
        </w:rPr>
      </w:pPr>
    </w:p>
    <w:p>
      <w:pPr>
        <w:jc w:val="right"/>
        <w:rPr>
          <w:sz w:val="16pt"/>
          <w:szCs w:val="16pt"/>
        </w:rPr>
      </w:pPr>
      <w:r>
        <w:rPr>
          <w:sz w:val="16pt"/>
          <w:szCs w:val="16pt"/>
        </w:rPr>
        <w:t>Президент</w:t>
      </w:r>
    </w:p>
    <w:p>
      <w:pPr>
        <w:jc w:val="right"/>
        <w:rPr>
          <w:sz w:val="16pt"/>
          <w:szCs w:val="16pt"/>
        </w:rPr>
      </w:pPr>
      <w:r>
        <w:rPr>
          <w:sz w:val="16pt"/>
          <w:szCs w:val="16pt"/>
        </w:rPr>
        <w:t>Российской Федерации</w:t>
      </w:r>
    </w:p>
    <w:p>
      <w:pPr>
        <w:jc w:val="right"/>
        <w:rPr>
          <w:sz w:val="16pt"/>
          <w:szCs w:val="16pt"/>
        </w:rPr>
      </w:pPr>
      <w:r>
        <w:rPr>
          <w:sz w:val="16pt"/>
          <w:szCs w:val="16pt"/>
        </w:rPr>
        <w:t>В.ПУТИН</w:t>
      </w:r>
    </w:p>
    <w:p>
      <w:pPr>
        <w:rPr>
          <w:sz w:val="16pt"/>
          <w:szCs w:val="16pt"/>
        </w:rPr>
      </w:pPr>
      <w:r>
        <w:rPr>
          <w:sz w:val="16pt"/>
          <w:szCs w:val="16pt"/>
        </w:rPr>
        <w:t>Москва, Кремль</w:t>
      </w:r>
    </w:p>
    <w:p>
      <w:pPr>
        <w:rPr>
          <w:sz w:val="16pt"/>
          <w:szCs w:val="16pt"/>
        </w:rPr>
      </w:pPr>
      <w:r>
        <w:rPr>
          <w:sz w:val="16pt"/>
          <w:szCs w:val="16pt"/>
        </w:rPr>
        <w:t>3 февраля 2014 года</w:t>
      </w:r>
    </w:p>
    <w:p>
      <w:pPr>
        <w:rPr>
          <w:sz w:val="16pt"/>
          <w:szCs w:val="16pt"/>
        </w:rPr>
      </w:pPr>
      <w:r>
        <w:rPr>
          <w:sz w:val="16pt"/>
          <w:szCs w:val="16pt"/>
        </w:rPr>
        <w:t>N 15-ФЗ</w:t>
      </w:r>
    </w:p>
    <w:p/>
  </w:body>
</w:document>
</file>

<file path=word/numbering.xml><?xml version="1.0" encoding="utf-8"?>
<w:numbering xmlns:w="http://schemas.openxmlformats.org/wordprocessingml/2006/main" xmlns:ig="http://schemas.infragistics.com/officeExtensions" xmlns:mc="http://schemas.openxmlformats.org/markup-compatibility/2006" mc:Ignorable="ig">
  <w:abstractNum w:abstractNumId="0">
    <w:multiLevelType w:val="multilevel"/>
    <w:lvl w:ilvl="0">
      <w:start w:val="1"/>
      <w:numFmt w:val="bullet"/>
      <w:lvlText w:val=""/>
      <w:lvlJc w:val="left"/>
      <w:pPr>
        <w:ind w:start="1428" w:hanging="360"/>
      </w:pPr>
      <w:rPr>
        <w:rFonts w:hint="default" w:ascii="Symbol" w:hAnsi="Symbol"/>
      </w:rPr>
    </w:lvl>
    <w:lvl w:ilvl="1">
      <w:start w:val="1"/>
      <w:numFmt w:val="bullet"/>
      <w:lvlText w:val="o"/>
      <w:lvlJc w:val="left"/>
      <w:pPr>
        <w:ind w:start="2148" w:hanging="360"/>
      </w:pPr>
      <w:rPr>
        <w:rFonts w:hint="default" w:ascii="Courier New" w:hAnsi="Courier New" w:cs="Courier New"/>
      </w:rPr>
    </w:lvl>
    <w:lvl w:ilvl="2">
      <w:start w:val="1"/>
      <w:numFmt w:val="bullet"/>
      <w:lvlText w:val=""/>
      <w:lvlJc w:val="left"/>
      <w:pPr>
        <w:ind w:start="2868" w:hanging="360"/>
      </w:pPr>
      <w:rPr>
        <w:rFonts w:hint="default" w:ascii="Wingdings" w:hAnsi="Wingdings"/>
      </w:rPr>
    </w:lvl>
    <w:lvl w:ilvl="3">
      <w:start w:val="1"/>
      <w:numFmt w:val="bullet"/>
      <w:lvlText w:val=""/>
      <w:lvlJc w:val="left"/>
      <w:pPr>
        <w:ind w:start="3588" w:hanging="360"/>
      </w:pPr>
      <w:rPr>
        <w:rFonts w:hint="default" w:ascii="Symbol" w:hAnsi="Symbol"/>
      </w:rPr>
    </w:lvl>
    <w:lvl w:ilvl="4">
      <w:start w:val="1"/>
      <w:numFmt w:val="bullet"/>
      <w:lvlText w:val="o"/>
      <w:lvlJc w:val="left"/>
      <w:pPr>
        <w:ind w:start="4308" w:hanging="360"/>
      </w:pPr>
      <w:rPr>
        <w:rFonts w:hint="default" w:ascii="Courier New" w:hAnsi="Courier New" w:cs="Courier New"/>
      </w:rPr>
    </w:lvl>
    <w:lvl w:ilvl="5">
      <w:start w:val="1"/>
      <w:numFmt w:val="bullet"/>
      <w:lvlText w:val=""/>
      <w:lvlJc w:val="left"/>
      <w:pPr>
        <w:ind w:start="5028" w:hanging="360"/>
      </w:pPr>
      <w:rPr>
        <w:rFonts w:hint="default" w:ascii="Wingdings" w:hAnsi="Wingdings"/>
      </w:rPr>
    </w:lvl>
    <w:lvl w:ilvl="6">
      <w:start w:val="1"/>
      <w:numFmt w:val="bullet"/>
      <w:lvlText w:val=""/>
      <w:lvlJc w:val="left"/>
      <w:pPr>
        <w:ind w:start="5748" w:hanging="360"/>
      </w:pPr>
      <w:rPr>
        <w:rFonts w:hint="default" w:ascii="Symbol" w:hAnsi="Symbol"/>
      </w:rPr>
    </w:lvl>
    <w:lvl w:ilvl="7">
      <w:start w:val="1"/>
      <w:numFmt w:val="bullet"/>
      <w:lvlText w:val="o"/>
      <w:lvlJc w:val="left"/>
      <w:pPr>
        <w:ind w:start="6468" w:hanging="360"/>
      </w:pPr>
      <w:rPr>
        <w:rFonts w:hint="default" w:ascii="Courier New" w:hAnsi="Courier New" w:cs="Courier New"/>
      </w:rPr>
    </w:lvl>
    <w:lvl w:ilvl="8">
      <w:start w:val="1"/>
      <w:numFmt w:val="bullet"/>
      <w:lvlText w:val=""/>
      <w:lvlJc w:val="left"/>
      <w:pPr>
        <w:ind w:start="7188" w:hanging="360"/>
      </w:pPr>
      <w:rPr>
        <w:rFonts w:hint="default" w:ascii="Wingdings" w:hAnsi="Wingdings"/>
      </w:rPr>
    </w:lvl>
  </w:abstractNum>
  <w:abstractNum w:abstractNumId="1">
    <w:multiLevelType w:val="multilevel"/>
    <w:lvl w:ilvl="0">
      <w:start w:val="1"/>
      <w:numFmt w:val="decimal"/>
      <w:lvlText w:val="%1)"/>
      <w:lvlJc w:val="left"/>
      <w:pPr>
        <w:ind w:start="1668" w:hanging="960"/>
      </w:pPr>
      <w:rPr>
        <w:rFonts w:hint="default"/>
      </w:rPr>
    </w:lvl>
    <w:lvl w:ilvl="1">
      <w:start w:val="1"/>
      <w:numFmt w:val="lowerLetter"/>
      <w:lvlText w:val="%2."/>
      <w:lvlJc w:val="left"/>
      <w:pPr>
        <w:ind w:start="1788" w:hanging="360"/>
      </w:pPr>
    </w:lvl>
    <w:lvl w:ilvl="2">
      <w:start w:val="1"/>
      <w:numFmt w:val="lowerRoman"/>
      <w:lvlText w:val="%3."/>
      <w:lvlJc w:val="right"/>
      <w:pPr>
        <w:ind w:start="2508" w:hanging="180"/>
      </w:pPr>
    </w:lvl>
    <w:lvl w:ilvl="3">
      <w:start w:val="1"/>
      <w:numFmt w:val="decimal"/>
      <w:lvlText w:val="%4."/>
      <w:lvlJc w:val="left"/>
      <w:pPr>
        <w:ind w:start="3228" w:hanging="360"/>
      </w:pPr>
    </w:lvl>
    <w:lvl w:ilvl="4">
      <w:start w:val="1"/>
      <w:numFmt w:val="lowerLetter"/>
      <w:lvlText w:val="%5."/>
      <w:lvlJc w:val="left"/>
      <w:pPr>
        <w:ind w:start="3948" w:hanging="360"/>
      </w:pPr>
    </w:lvl>
    <w:lvl w:ilvl="5">
      <w:start w:val="1"/>
      <w:numFmt w:val="lowerRoman"/>
      <w:lvlText w:val="%6."/>
      <w:lvlJc w:val="right"/>
      <w:pPr>
        <w:ind w:start="4668" w:hanging="180"/>
      </w:pPr>
    </w:lvl>
    <w:lvl w:ilvl="6">
      <w:start w:val="1"/>
      <w:numFmt w:val="decimal"/>
      <w:lvlText w:val="%7."/>
      <w:lvlJc w:val="left"/>
      <w:pPr>
        <w:ind w:start="5388" w:hanging="360"/>
      </w:pPr>
    </w:lvl>
    <w:lvl w:ilvl="7">
      <w:start w:val="1"/>
      <w:numFmt w:val="lowerLetter"/>
      <w:lvlText w:val="%8."/>
      <w:lvlJc w:val="left"/>
      <w:pPr>
        <w:ind w:start="6108" w:hanging="360"/>
      </w:pPr>
    </w:lvl>
    <w:lvl w:ilvl="8">
      <w:start w:val="1"/>
      <w:numFmt w:val="lowerRoman"/>
      <w:lvlText w:val="%9."/>
      <w:lvlJc w:val="right"/>
      <w:pPr>
        <w:ind w:start="6828" w:hanging="180"/>
      </w:pPr>
    </w:lvl>
  </w:abstractNum>
  <w:abstractNum w:abstractNumId="2">
    <w:multiLevelType w:val="multilevel"/>
    <w:lvl w:ilvl="0">
      <w:start w:val="1"/>
      <w:numFmt w:val="decimal"/>
      <w:lvlText w:val="%1."/>
      <w:lvlJc w:val="left"/>
      <w:pPr>
        <w:ind w:start="720" w:hanging="360"/>
      </w:pPr>
    </w:lvl>
    <w:lvl w:ilvl="1">
      <w:start w:val="1"/>
      <w:numFmt w:val="lowerLetter"/>
      <w:lvlText w:val="%2."/>
      <w:lvlJc w:val="left"/>
      <w:pPr>
        <w:ind w:start="1440" w:hanging="360"/>
      </w:pPr>
    </w:lvl>
    <w:lvl w:ilvl="2">
      <w:start w:val="1"/>
      <w:numFmt w:val="lowerRoman"/>
      <w:lvlText w:val="%3."/>
      <w:lvlJc w:val="right"/>
      <w:pPr>
        <w:ind w:start="2160" w:hanging="180"/>
      </w:pPr>
    </w:lvl>
    <w:lvl w:ilvl="3">
      <w:start w:val="1"/>
      <w:numFmt w:val="decimal"/>
      <w:lvlText w:val="%4."/>
      <w:lvlJc w:val="left"/>
      <w:pPr>
        <w:ind w:start="2880" w:hanging="360"/>
      </w:pPr>
    </w:lvl>
    <w:lvl w:ilvl="4">
      <w:start w:val="1"/>
      <w:numFmt w:val="lowerLetter"/>
      <w:lvlText w:val="%5."/>
      <w:lvlJc w:val="left"/>
      <w:pPr>
        <w:ind w:start="3600" w:hanging="360"/>
      </w:pPr>
    </w:lvl>
    <w:lvl w:ilvl="5">
      <w:start w:val="1"/>
      <w:numFmt w:val="lowerRoman"/>
      <w:lvlText w:val="%6."/>
      <w:lvlJc w:val="right"/>
      <w:pPr>
        <w:ind w:start="4320" w:hanging="180"/>
      </w:pPr>
    </w:lvl>
    <w:lvl w:ilvl="6">
      <w:start w:val="1"/>
      <w:numFmt w:val="decimal"/>
      <w:lvlText w:val="%7."/>
      <w:lvlJc w:val="left"/>
      <w:pPr>
        <w:ind w:start="5040" w:hanging="360"/>
      </w:pPr>
    </w:lvl>
    <w:lvl w:ilvl="7">
      <w:start w:val="1"/>
      <w:numFmt w:val="lowerLetter"/>
      <w:lvlText w:val="%8."/>
      <w:lvlJc w:val="left"/>
      <w:pPr>
        <w:ind w:start="5760" w:hanging="360"/>
      </w:pPr>
    </w:lvl>
    <w:lvl w:ilvl="8">
      <w:start w:val="1"/>
      <w:numFmt w:val="lowerRoman"/>
      <w:lvlText w:val="%9."/>
      <w:lvlJc w:val="right"/>
      <w:pPr>
        <w:ind w:start="6480" w:hanging="180"/>
      </w:pPr>
    </w:lvl>
  </w:abstractNum>
  <w:abstractNum w:abstractNumId="3">
    <w:multiLevelType w:val="multilevel"/>
    <w:lvl w:ilvl="0">
      <w:start w:val="1"/>
      <w:numFmt w:val="decimal"/>
      <w:lvlText w:val="%1."/>
      <w:lvlJc w:val="left"/>
      <w:pPr>
        <w:ind w:start="720" w:hanging="360"/>
      </w:pPr>
    </w:lvl>
    <w:lvl w:ilvl="1">
      <w:start w:val="1"/>
      <w:numFmt w:val="lowerLetter"/>
      <w:lvlText w:val="%2."/>
      <w:lvlJc w:val="left"/>
      <w:pPr>
        <w:ind w:start="1440" w:hanging="360"/>
      </w:pPr>
    </w:lvl>
    <w:lvl w:ilvl="2">
      <w:start w:val="1"/>
      <w:numFmt w:val="lowerRoman"/>
      <w:lvlText w:val="%3."/>
      <w:lvlJc w:val="right"/>
      <w:pPr>
        <w:ind w:start="2160" w:hanging="180"/>
      </w:pPr>
    </w:lvl>
    <w:lvl w:ilvl="3">
      <w:start w:val="1"/>
      <w:numFmt w:val="decimal"/>
      <w:lvlText w:val="%4."/>
      <w:lvlJc w:val="left"/>
      <w:pPr>
        <w:ind w:start="2880" w:hanging="360"/>
      </w:pPr>
    </w:lvl>
    <w:lvl w:ilvl="4">
      <w:start w:val="1"/>
      <w:numFmt w:val="lowerLetter"/>
      <w:lvlText w:val="%5."/>
      <w:lvlJc w:val="left"/>
      <w:pPr>
        <w:ind w:start="3600" w:hanging="360"/>
      </w:pPr>
    </w:lvl>
    <w:lvl w:ilvl="5">
      <w:start w:val="1"/>
      <w:numFmt w:val="lowerRoman"/>
      <w:lvlText w:val="%6."/>
      <w:lvlJc w:val="right"/>
      <w:pPr>
        <w:ind w:start="4320" w:hanging="180"/>
      </w:pPr>
    </w:lvl>
    <w:lvl w:ilvl="6">
      <w:start w:val="1"/>
      <w:numFmt w:val="decimal"/>
      <w:lvlText w:val="%7."/>
      <w:lvlJc w:val="left"/>
      <w:pPr>
        <w:ind w:start="5040" w:hanging="360"/>
      </w:pPr>
    </w:lvl>
    <w:lvl w:ilvl="7">
      <w:start w:val="1"/>
      <w:numFmt w:val="lowerLetter"/>
      <w:lvlText w:val="%8."/>
      <w:lvlJc w:val="left"/>
      <w:pPr>
        <w:ind w:start="5760" w:hanging="360"/>
      </w:pPr>
    </w:lvl>
    <w:lvl w:ilvl="8">
      <w:start w:val="1"/>
      <w:numFmt w:val="lowerRoman"/>
      <w:lvlText w:val="%9."/>
      <w:lvlJc w:val="right"/>
      <w:pPr>
        <w:ind w:start="6480" w:hanging="180"/>
      </w:pPr>
    </w:lvl>
  </w:abstractNum>
  <w:abstractNum w:abstractNumId="4">
    <w:multiLevelType w:val="multilevel"/>
    <w:lvl w:ilvl="0">
      <w:start w:val="1"/>
      <w:numFmt w:val="bullet"/>
      <w:lvlText w:val=""/>
      <w:lvlJc w:val="left"/>
      <w:pPr>
        <w:pStyle w:val="a0"/>
        <w:ind w:start="1287" w:hanging="360"/>
      </w:pPr>
      <w:rPr>
        <w:rFonts w:hint="default" w:ascii="Symbol" w:hAnsi="Symbol"/>
      </w:rPr>
    </w:lvl>
    <w:lvl w:ilvl="1">
      <w:start w:val="1"/>
      <w:numFmt w:val="bullet"/>
      <w:lvlText w:val="o"/>
      <w:lvlJc w:val="left"/>
      <w:pPr>
        <w:ind w:start="2007" w:hanging="360"/>
      </w:pPr>
      <w:rPr>
        <w:rFonts w:hint="default" w:ascii="Courier New" w:hAnsi="Courier New" w:cs="Courier New"/>
      </w:rPr>
    </w:lvl>
    <w:lvl w:ilvl="2">
      <w:start w:val="1"/>
      <w:numFmt w:val="bullet"/>
      <w:lvlText w:val=""/>
      <w:lvlJc w:val="left"/>
      <w:pPr>
        <w:ind w:start="2727" w:hanging="360"/>
      </w:pPr>
      <w:rPr>
        <w:rFonts w:hint="default" w:ascii="Wingdings" w:hAnsi="Wingdings"/>
      </w:rPr>
    </w:lvl>
    <w:lvl w:ilvl="3">
      <w:start w:val="1"/>
      <w:numFmt w:val="bullet"/>
      <w:lvlText w:val=""/>
      <w:lvlJc w:val="left"/>
      <w:pPr>
        <w:ind w:start="3447" w:hanging="360"/>
      </w:pPr>
      <w:rPr>
        <w:rFonts w:hint="default" w:ascii="Symbol" w:hAnsi="Symbol"/>
      </w:rPr>
    </w:lvl>
    <w:lvl w:ilvl="4">
      <w:start w:val="1"/>
      <w:numFmt w:val="bullet"/>
      <w:lvlText w:val="o"/>
      <w:lvlJc w:val="left"/>
      <w:pPr>
        <w:ind w:start="4167" w:hanging="360"/>
      </w:pPr>
      <w:rPr>
        <w:rFonts w:hint="default" w:ascii="Courier New" w:hAnsi="Courier New" w:cs="Courier New"/>
      </w:rPr>
    </w:lvl>
    <w:lvl w:ilvl="5">
      <w:start w:val="1"/>
      <w:numFmt w:val="bullet"/>
      <w:lvlText w:val=""/>
      <w:lvlJc w:val="left"/>
      <w:pPr>
        <w:ind w:start="4887" w:hanging="360"/>
      </w:pPr>
      <w:rPr>
        <w:rFonts w:hint="default" w:ascii="Wingdings" w:hAnsi="Wingdings"/>
      </w:rPr>
    </w:lvl>
    <w:lvl w:ilvl="6">
      <w:start w:val="1"/>
      <w:numFmt w:val="bullet"/>
      <w:lvlText w:val=""/>
      <w:lvlJc w:val="left"/>
      <w:pPr>
        <w:ind w:start="5607" w:hanging="360"/>
      </w:pPr>
      <w:rPr>
        <w:rFonts w:hint="default" w:ascii="Symbol" w:hAnsi="Symbol"/>
      </w:rPr>
    </w:lvl>
    <w:lvl w:ilvl="7">
      <w:start w:val="1"/>
      <w:numFmt w:val="bullet"/>
      <w:lvlText w:val="o"/>
      <w:lvlJc w:val="left"/>
      <w:pPr>
        <w:ind w:start="6327" w:hanging="360"/>
      </w:pPr>
      <w:rPr>
        <w:rFonts w:hint="default" w:ascii="Courier New" w:hAnsi="Courier New" w:cs="Courier New"/>
      </w:rPr>
    </w:lvl>
    <w:lvl w:ilvl="8">
      <w:start w:val="1"/>
      <w:numFmt w:val="bullet"/>
      <w:lvlText w:val=""/>
      <w:lvlJc w:val="left"/>
      <w:pPr>
        <w:ind w:start="7047" w:hanging="360"/>
      </w:pPr>
      <w:rPr>
        <w:rFonts w:hint="default" w:ascii="Wingdings" w:hAnsi="Wingdings"/>
      </w:rPr>
    </w:lvl>
  </w:abstractNum>
  <w:abstractNum w:abstractNumId="5">
    <w:multiLevelType w:val="multilevel"/>
    <w:lvl w:ilvl="0">
      <w:start w:val="1"/>
      <w:numFmt w:val="bullet"/>
      <w:lvlText w:val=""/>
      <w:lvlJc w:val="left"/>
      <w:pPr>
        <w:ind w:start="1287" w:hanging="360"/>
      </w:pPr>
      <w:rPr>
        <w:rFonts w:hint="default" w:ascii="Symbol" w:hAnsi="Symbol"/>
      </w:rPr>
    </w:lvl>
    <w:lvl w:ilvl="1">
      <w:start w:val="1"/>
      <w:numFmt w:val="bullet"/>
      <w:lvlText w:val="o"/>
      <w:lvlJc w:val="left"/>
      <w:pPr>
        <w:ind w:start="2007" w:hanging="360"/>
      </w:pPr>
      <w:rPr>
        <w:rFonts w:hint="default" w:ascii="Courier New" w:hAnsi="Courier New" w:cs="Courier New"/>
      </w:rPr>
    </w:lvl>
    <w:lvl w:ilvl="2">
      <w:start w:val="1"/>
      <w:numFmt w:val="bullet"/>
      <w:lvlText w:val=""/>
      <w:lvlJc w:val="left"/>
      <w:pPr>
        <w:ind w:start="2727" w:hanging="360"/>
      </w:pPr>
      <w:rPr>
        <w:rFonts w:hint="default" w:ascii="Wingdings" w:hAnsi="Wingdings"/>
      </w:rPr>
    </w:lvl>
    <w:lvl w:ilvl="3">
      <w:start w:val="1"/>
      <w:numFmt w:val="bullet"/>
      <w:lvlText w:val=""/>
      <w:lvlJc w:val="left"/>
      <w:pPr>
        <w:ind w:start="3447" w:hanging="360"/>
      </w:pPr>
      <w:rPr>
        <w:rFonts w:hint="default" w:ascii="Symbol" w:hAnsi="Symbol"/>
      </w:rPr>
    </w:lvl>
    <w:lvl w:ilvl="4">
      <w:start w:val="1"/>
      <w:numFmt w:val="bullet"/>
      <w:lvlText w:val="o"/>
      <w:lvlJc w:val="left"/>
      <w:pPr>
        <w:ind w:start="4167" w:hanging="360"/>
      </w:pPr>
      <w:rPr>
        <w:rFonts w:hint="default" w:ascii="Courier New" w:hAnsi="Courier New" w:cs="Courier New"/>
      </w:rPr>
    </w:lvl>
    <w:lvl w:ilvl="5">
      <w:start w:val="1"/>
      <w:numFmt w:val="bullet"/>
      <w:lvlText w:val=""/>
      <w:lvlJc w:val="left"/>
      <w:pPr>
        <w:ind w:start="4887" w:hanging="360"/>
      </w:pPr>
      <w:rPr>
        <w:rFonts w:hint="default" w:ascii="Wingdings" w:hAnsi="Wingdings"/>
      </w:rPr>
    </w:lvl>
    <w:lvl w:ilvl="6">
      <w:start w:val="1"/>
      <w:numFmt w:val="bullet"/>
      <w:lvlText w:val=""/>
      <w:lvlJc w:val="left"/>
      <w:pPr>
        <w:ind w:start="5607" w:hanging="360"/>
      </w:pPr>
      <w:rPr>
        <w:rFonts w:hint="default" w:ascii="Symbol" w:hAnsi="Symbol"/>
      </w:rPr>
    </w:lvl>
    <w:lvl w:ilvl="7">
      <w:start w:val="1"/>
      <w:numFmt w:val="bullet"/>
      <w:lvlText w:val="o"/>
      <w:lvlJc w:val="left"/>
      <w:pPr>
        <w:ind w:start="6327" w:hanging="360"/>
      </w:pPr>
      <w:rPr>
        <w:rFonts w:hint="default" w:ascii="Courier New" w:hAnsi="Courier New" w:cs="Courier New"/>
      </w:rPr>
    </w:lvl>
    <w:lvl w:ilvl="8">
      <w:start w:val="1"/>
      <w:numFmt w:val="bullet"/>
      <w:lvlText w:val=""/>
      <w:lvlJc w:val="left"/>
      <w:pPr>
        <w:ind w:start="7047" w:hanging="360"/>
      </w:pPr>
      <w:rPr>
        <w:rFonts w:hint="default" w:ascii="Wingdings" w:hAnsi="Wingdings"/>
      </w:rPr>
    </w:lvl>
  </w:abstractNum>
  <w:abstractNum w:abstractNumId="6">
    <w:multiLevelType w:val="hybridMultilevel"/>
    <w:lvl w:ilvl="0">
      <w:start w:val="1"/>
      <w:numFmt w:val="decimal"/>
      <w:lvlText w:val="%1."/>
      <w:lvlJc w:val="left"/>
      <w:pPr>
        <w:ind w:start="1287" w:hanging="360"/>
      </w:pPr>
      <w:rPr>
        <w:rFonts w:hint="default"/>
      </w:rPr>
    </w:lvl>
    <w:lvl w:ilvl="1">
      <w:start w:val="1"/>
      <w:numFmt w:val="bullet"/>
      <w:lvlText w:val="o"/>
      <w:lvlJc w:val="left"/>
      <w:pPr>
        <w:ind w:start="2007" w:hanging="360"/>
      </w:pPr>
      <w:rPr>
        <w:rFonts w:hint="default" w:ascii="Courier New" w:hAnsi="Courier New" w:cs="Courier New"/>
      </w:rPr>
    </w:lvl>
    <w:lvl w:ilvl="2">
      <w:start w:val="1"/>
      <w:numFmt w:val="bullet"/>
      <w:lvlText w:val=""/>
      <w:lvlJc w:val="left"/>
      <w:pPr>
        <w:ind w:start="2727" w:hanging="360"/>
      </w:pPr>
      <w:rPr>
        <w:rFonts w:hint="default" w:ascii="Wingdings" w:hAnsi="Wingdings"/>
      </w:rPr>
    </w:lvl>
    <w:lvl w:ilvl="3">
      <w:start w:val="1"/>
      <w:numFmt w:val="bullet"/>
      <w:lvlText w:val=""/>
      <w:lvlJc w:val="left"/>
      <w:pPr>
        <w:ind w:start="3447" w:hanging="360"/>
      </w:pPr>
      <w:rPr>
        <w:rFonts w:hint="default" w:ascii="Symbol" w:hAnsi="Symbol"/>
      </w:rPr>
    </w:lvl>
    <w:lvl w:ilvl="4">
      <w:start w:val="1"/>
      <w:numFmt w:val="bullet"/>
      <w:lvlText w:val="o"/>
      <w:lvlJc w:val="left"/>
      <w:pPr>
        <w:ind w:start="4167" w:hanging="360"/>
      </w:pPr>
      <w:rPr>
        <w:rFonts w:hint="default" w:ascii="Courier New" w:hAnsi="Courier New" w:cs="Courier New"/>
      </w:rPr>
    </w:lvl>
    <w:lvl w:ilvl="5">
      <w:start w:val="1"/>
      <w:numFmt w:val="bullet"/>
      <w:lvlText w:val=""/>
      <w:lvlJc w:val="left"/>
      <w:pPr>
        <w:ind w:start="4887" w:hanging="360"/>
      </w:pPr>
      <w:rPr>
        <w:rFonts w:hint="default" w:ascii="Wingdings" w:hAnsi="Wingdings"/>
      </w:rPr>
    </w:lvl>
    <w:lvl w:ilvl="6">
      <w:start w:val="1"/>
      <w:numFmt w:val="bullet"/>
      <w:lvlText w:val=""/>
      <w:lvlJc w:val="left"/>
      <w:pPr>
        <w:ind w:start="5607" w:hanging="360"/>
      </w:pPr>
      <w:rPr>
        <w:rFonts w:hint="default" w:ascii="Symbol" w:hAnsi="Symbol"/>
      </w:rPr>
    </w:lvl>
    <w:lvl w:ilvl="7">
      <w:start w:val="1"/>
      <w:numFmt w:val="bullet"/>
      <w:lvlText w:val="o"/>
      <w:lvlJc w:val="left"/>
      <w:pPr>
        <w:ind w:start="6327" w:hanging="360"/>
      </w:pPr>
      <w:rPr>
        <w:rFonts w:hint="default" w:ascii="Courier New" w:hAnsi="Courier New" w:cs="Courier New"/>
      </w:rPr>
    </w:lvl>
    <w:lvl w:ilvl="8">
      <w:start w:val="1"/>
      <w:numFmt w:val="bullet"/>
      <w:lvlText w:val=""/>
      <w:lvlJc w:val="left"/>
      <w:pPr>
        <w:ind w:start="7047" w:hanging="360"/>
      </w:pPr>
      <w:rPr>
        <w:rFonts w:hint="default" w:ascii="Wingdings" w:hAnsi="Wingdings"/>
      </w:rPr>
    </w:lvl>
  </w:abstractNum>
  <w:abstractNum w:abstractNumId="7">
    <w:multiLevelType w:val="hybridMultilevel"/>
    <w:lvl w:ilvl="0">
      <w:start w:val="1"/>
      <w:numFmt w:val="decimal"/>
      <w:lvlText w:val="%1."/>
      <w:lvlJc w:val="left"/>
      <w:pPr>
        <w:pStyle w:val="a"/>
        <w:ind w:start="1287" w:hanging="360"/>
      </w:pPr>
      <w:rPr>
        <w:rFonts w:hint="default"/>
      </w:rPr>
    </w:lvl>
    <w:lvl w:ilvl="1">
      <w:start w:val="1"/>
      <w:numFmt w:val="bullet"/>
      <w:lvlText w:val="o"/>
      <w:lvlJc w:val="left"/>
      <w:pPr>
        <w:ind w:start="2007" w:hanging="360"/>
      </w:pPr>
      <w:rPr>
        <w:rFonts w:hint="default" w:ascii="Courier New" w:hAnsi="Courier New" w:cs="Courier New"/>
      </w:rPr>
    </w:lvl>
    <w:lvl w:ilvl="2">
      <w:start w:val="1"/>
      <w:numFmt w:val="bullet"/>
      <w:lvlText w:val=""/>
      <w:lvlJc w:val="left"/>
      <w:pPr>
        <w:ind w:start="2727" w:hanging="360"/>
      </w:pPr>
      <w:rPr>
        <w:rFonts w:hint="default" w:ascii="Wingdings" w:hAnsi="Wingdings"/>
      </w:rPr>
    </w:lvl>
    <w:lvl w:ilvl="3">
      <w:start w:val="1"/>
      <w:numFmt w:val="bullet"/>
      <w:lvlText w:val=""/>
      <w:lvlJc w:val="left"/>
      <w:pPr>
        <w:ind w:start="3447" w:hanging="360"/>
      </w:pPr>
      <w:rPr>
        <w:rFonts w:hint="default" w:ascii="Symbol" w:hAnsi="Symbol"/>
      </w:rPr>
    </w:lvl>
    <w:lvl w:ilvl="4">
      <w:start w:val="1"/>
      <w:numFmt w:val="bullet"/>
      <w:lvlText w:val="o"/>
      <w:lvlJc w:val="left"/>
      <w:pPr>
        <w:ind w:start="4167" w:hanging="360"/>
      </w:pPr>
      <w:rPr>
        <w:rFonts w:hint="default" w:ascii="Courier New" w:hAnsi="Courier New" w:cs="Courier New"/>
      </w:rPr>
    </w:lvl>
    <w:lvl w:ilvl="5">
      <w:start w:val="1"/>
      <w:numFmt w:val="bullet"/>
      <w:lvlText w:val=""/>
      <w:lvlJc w:val="left"/>
      <w:pPr>
        <w:ind w:start="4887" w:hanging="360"/>
      </w:pPr>
      <w:rPr>
        <w:rFonts w:hint="default" w:ascii="Wingdings" w:hAnsi="Wingdings"/>
      </w:rPr>
    </w:lvl>
    <w:lvl w:ilvl="6">
      <w:start w:val="1"/>
      <w:numFmt w:val="bullet"/>
      <w:lvlText w:val=""/>
      <w:lvlJc w:val="left"/>
      <w:pPr>
        <w:ind w:start="5607" w:hanging="360"/>
      </w:pPr>
      <w:rPr>
        <w:rFonts w:hint="default" w:ascii="Symbol" w:hAnsi="Symbol"/>
      </w:rPr>
    </w:lvl>
    <w:lvl w:ilvl="7">
      <w:start w:val="1"/>
      <w:numFmt w:val="bullet"/>
      <w:lvlText w:val="o"/>
      <w:lvlJc w:val="left"/>
      <w:pPr>
        <w:ind w:start="6327" w:hanging="360"/>
      </w:pPr>
      <w:rPr>
        <w:rFonts w:hint="default" w:ascii="Courier New" w:hAnsi="Courier New" w:cs="Courier New"/>
      </w:rPr>
    </w:lvl>
    <w:lvl w:ilvl="8">
      <w:start w:val="1"/>
      <w:numFmt w:val="bullet"/>
      <w:lvlText w:val=""/>
      <w:lvlJc w:val="left"/>
      <w:pPr>
        <w:ind w:start="7047"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defaultTabStop w:val="708"/>
  <w:themeFontLang w:val="ru-RU"/>
</w:settings>
</file>

<file path=word/styles.xml><?xml version="1.0" encoding="utf-8"?>
<w:styles xmlns:w="http://schemas.openxmlformats.org/wordprocessingml/2006/main">
  <w:docDefaults>
    <w:rPrDefault>
      <w:rPr>
        <w:rFonts w:ascii="Times New Roman" w:hAnsi="Times New Roman" w:cs="Times New Roman" w:eastAsiaTheme="minorEastAsia"/>
        <w:sz w:val="12pt"/>
        <w:szCs w:val="11pt"/>
        <w:lang w:val="ru-RU" w:eastAsia="en-US" w:bidi="ar-SA"/>
      </w:rPr>
    </w:rPrDefault>
    <w:pPrDefault>
      <w:pPr>
        <w:spacing w:after="200" w:line="275" w:lineRule="auto"/>
      </w:pPr>
    </w:pPrDefault>
  </w:docDefaults>
  <w:style w:styleId="1">
    <w:name w:val="heading 1"/>
    <w:basedOn w:val="a1"/>
    <w:next w:val="a1"/>
    <w:link w:val="10"/>
    <w:uiPriority w:val="9"/>
    <w:qFormat/>
    <w:pPr>
      <w:keepNext/>
      <w:keepLines/>
      <w:spacing w:before="480" w:after="0" w:line="360" w:lineRule="auto"/>
      <w:jc w:val="center"/>
    </w:pPr>
    <w:rPr>
      <w:rFonts w:eastAsiaTheme="majorEastAsia" w:cstheme="majorBidi"/>
      <w:b/>
      <w:bCs/>
      <w:sz w:val="18pt"/>
      <w:szCs w:val="14pt"/>
    </w:rPr>
  </w:style>
  <w:style w:type="character" w:styleId="10" w:customStyle="1">
    <w:name w:val="Заголовок 1 Знак"/>
    <w:basedOn w:val="a2"/>
    <w:link w:val="1"/>
    <w:uiPriority w:val="9"/>
    <w:rPr>
      <w:rFonts w:eastAsiaTheme="majorEastAsia" w:cstheme="majorBidi"/>
      <w:b/>
      <w:bCs/>
      <w:sz w:val="18pt"/>
      <w:szCs w:val="14pt"/>
    </w:rPr>
  </w:style>
  <w:style w:styleId="a" w:customStyle="1">
    <w:name w:val="Нумерация"/>
    <w:basedOn w:val="a0"/>
    <w:link w:val="af4"/>
    <w:qFormat/>
    <w:pPr>
      <w:numPr>
        <w:numId w:val="8"/>
      </w:numPr>
      <w:ind w:start="1134" w:hanging="567"/>
    </w:pPr>
  </w:style>
  <w:style w:styleId="a0" w:customStyle="1">
    <w:name w:val="Булеты"/>
    <w:basedOn w:val="a5"/>
    <w:link w:val="af3"/>
    <w:qFormat/>
    <w:pPr>
      <w:numPr>
        <w:numId w:val="5"/>
      </w:numPr>
      <w:spacing w:line="360" w:lineRule="auto"/>
      <w:ind w:start="1134" w:hanging="567"/>
      <w:jc w:val="both"/>
    </w:pPr>
    <w:rPr>
      <w:sz w:val="16pt"/>
    </w:rPr>
  </w:style>
  <w:style w:styleId="a1" w:default="1">
    <w:name w:val="Normal"/>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start w:w="108" w:type="dxa"/>
        <w:bottom w:w="0" w:type="dxa"/>
        <w:end w:w="108" w:type="dxa"/>
      </w:tblCellMar>
    </w:tblPr>
  </w:style>
  <w:style w:type="numbering" w:styleId="a4" w:default="1">
    <w:name w:val="No List"/>
    <w:uiPriority w:val="99"/>
    <w:semiHidden/>
    <w:unhideWhenUsed/>
  </w:style>
  <w:style w:styleId="a5">
    <w:name w:val="List Paragraph"/>
    <w:basedOn w:val="a1"/>
    <w:link w:val="a6"/>
    <w:uiPriority w:val="34"/>
    <w:qFormat/>
    <w:pPr>
      <w:ind w:start="720"/>
      <w:contextualSpacing/>
    </w:pPr>
  </w:style>
  <w:style w:type="character" w:styleId="a6" w:customStyle="1">
    <w:name w:val="Абзац списка Знак"/>
    <w:basedOn w:val="a2"/>
    <w:link w:val="a5"/>
    <w:uiPriority w:val="34"/>
  </w:style>
  <w:style w:styleId="a7">
    <w:name w:val="Balloon Text"/>
    <w:basedOn w:val="a1"/>
    <w:link w:val="a8"/>
    <w:uiPriority w:val="99"/>
    <w:semiHidden/>
    <w:unhideWhenUsed/>
    <w:pPr>
      <w:spacing w:after="0" w:line="240" w:lineRule="auto"/>
    </w:pPr>
    <w:rPr>
      <w:rFonts w:ascii="Tahoma" w:hAnsi="Tahoma" w:cs="Tahoma"/>
      <w:sz w:val="8pt"/>
      <w:szCs w:val="8pt"/>
    </w:rPr>
  </w:style>
  <w:style w:type="character" w:styleId="a8" w:customStyle="1">
    <w:name w:val="Текст выноски Знак"/>
    <w:basedOn w:val="a2"/>
    <w:link w:val="a7"/>
    <w:uiPriority w:val="99"/>
    <w:semiHidden/>
    <w:rPr>
      <w:rFonts w:ascii="Tahoma" w:hAnsi="Tahoma" w:cs="Tahoma"/>
      <w:sz w:val="8pt"/>
      <w:szCs w:val="8pt"/>
    </w:rPr>
  </w:style>
  <w:style w:styleId="a9">
    <w:name w:val="header"/>
    <w:basedOn w:val="a1"/>
    <w:link w:val="aa"/>
    <w:uiPriority w:val="99"/>
    <w:unhideWhenUsed/>
    <w:pPr>
      <w:tabs>
        <w:tab w:val="center" w:leader="none" w:pos="4677"/>
        <w:tab w:val="right" w:leader="none" w:pos="9355"/>
      </w:tabs>
      <w:spacing w:after="0" w:line="240" w:lineRule="auto"/>
    </w:pPr>
  </w:style>
  <w:style w:type="character" w:styleId="aa" w:customStyle="1">
    <w:name w:val="Верхний колонтитул Знак"/>
    <w:basedOn w:val="a2"/>
    <w:link w:val="a9"/>
    <w:uiPriority w:val="99"/>
  </w:style>
  <w:style w:styleId="ab">
    <w:name w:val="footer"/>
    <w:basedOn w:val="a1"/>
    <w:link w:val="ac"/>
    <w:uiPriority w:val="99"/>
    <w:unhideWhenUsed/>
    <w:pPr>
      <w:tabs>
        <w:tab w:val="center" w:leader="none" w:pos="4677"/>
        <w:tab w:val="right" w:leader="none" w:pos="9355"/>
      </w:tabs>
      <w:spacing w:after="0" w:line="240" w:lineRule="auto"/>
    </w:pPr>
  </w:style>
  <w:style w:type="character" w:styleId="ac" w:customStyle="1">
    <w:name w:val="Нижний колонтитул Знак"/>
    <w:basedOn w:val="a2"/>
    <w:link w:val="ab"/>
    <w:uiPriority w:val="99"/>
  </w:style>
  <w:style w:styleId="ad" w:customStyle="1">
    <w:name w:val="Заголовок ЛЕКЦИИ"/>
    <w:basedOn w:val="a1"/>
    <w:link w:val="ae"/>
    <w:pPr>
      <w:spacing w:line="360" w:lineRule="auto"/>
      <w:jc w:val="center"/>
    </w:pPr>
    <w:rPr>
      <w:b/>
      <w:sz w:val="18pt"/>
    </w:rPr>
  </w:style>
  <w:style w:type="character" w:styleId="ae" w:customStyle="1">
    <w:name w:val="Заголовок ЛЕКЦИИ Знак"/>
    <w:basedOn w:val="a2"/>
    <w:link w:val="ad"/>
    <w:rPr>
      <w:b/>
      <w:sz w:val="18pt"/>
    </w:rPr>
  </w:style>
  <w:style w:styleId="af" w:customStyle="1">
    <w:name w:val="Наименование лекции"/>
    <w:basedOn w:val="a1"/>
    <w:link w:val="af0"/>
    <w:pPr>
      <w:spacing w:line="360" w:lineRule="auto"/>
      <w:jc w:val="center"/>
    </w:pPr>
    <w:rPr>
      <w:b/>
      <w:sz w:val="20pt"/>
    </w:rPr>
  </w:style>
  <w:style w:type="character" w:styleId="af0" w:customStyle="1">
    <w:name w:val="Наименование лекции Знак"/>
    <w:basedOn w:val="a2"/>
    <w:link w:val="af"/>
    <w:rPr>
      <w:b/>
      <w:sz w:val="20pt"/>
    </w:rPr>
  </w:style>
  <w:style w:styleId="af1" w:customStyle="1">
    <w:name w:val="Наполнение"/>
    <w:basedOn w:val="a1"/>
    <w:link w:val="af2"/>
    <w:qFormat/>
    <w:pPr>
      <w:spacing w:line="360" w:lineRule="auto"/>
      <w:ind w:firstLine="567"/>
      <w:jc w:val="both"/>
    </w:pPr>
    <w:rPr>
      <w:sz w:val="16pt"/>
    </w:rPr>
  </w:style>
  <w:style w:type="character" w:styleId="af2" w:customStyle="1">
    <w:name w:val="Наполнение Знак"/>
    <w:basedOn w:val="a2"/>
    <w:link w:val="af1"/>
    <w:rPr>
      <w:sz w:val="16pt"/>
    </w:rPr>
  </w:style>
  <w:style w:type="character" w:styleId="af3" w:customStyle="1">
    <w:name w:val="Булеты Знак"/>
    <w:basedOn w:val="a6"/>
    <w:link w:val="a0"/>
    <w:rPr>
      <w:sz w:val="16pt"/>
    </w:rPr>
  </w:style>
  <w:style w:type="character" w:styleId="af4" w:customStyle="1">
    <w:name w:val="Нумерация Знак"/>
    <w:basedOn w:val="af3"/>
    <w:link w:val="a"/>
    <w:rPr>
      <w:sz w:val="16pt"/>
    </w:rPr>
  </w:style>
  <w:style w:styleId="af5" w:customStyle="1">
    <w:name w:val="Картинки в лекциях"/>
    <w:basedOn w:val="a1"/>
    <w:link w:val="af6"/>
    <w:qFormat/>
    <w:pPr>
      <w:spacing w:line="360" w:lineRule="auto"/>
      <w:jc w:val="center"/>
    </w:pPr>
    <w:rPr>
      <w:noProof/>
      <w:sz w:val="16pt"/>
      <w:lang w:eastAsia="ru-RU"/>
    </w:rPr>
  </w:style>
  <w:style w:type="character" w:styleId="af6" w:customStyle="1">
    <w:name w:val="Картинки в лекциях Знак"/>
    <w:basedOn w:val="a2"/>
    <w:link w:val="af5"/>
    <w:rPr>
      <w:noProof/>
      <w:sz w:val="16pt"/>
      <w:lang w:eastAsia="ru-RU"/>
    </w:rPr>
  </w:style>
  <w:style w:styleId="af7" w:customStyle="1">
    <w:name w:val="Подпись рисунка"/>
    <w:basedOn w:val="af5"/>
    <w:link w:val="af8"/>
    <w:qFormat/>
    <w:rPr>
      <w:sz w:val="14pt"/>
      <w:szCs w:val="14pt"/>
    </w:rPr>
  </w:style>
  <w:style w:type="character" w:styleId="af8" w:customStyle="1">
    <w:name w:val="Подпись рисунка Знак"/>
    <w:basedOn w:val="af6"/>
    <w:link w:val="af7"/>
    <w:rPr>
      <w:noProof/>
      <w:sz w:val="14pt"/>
      <w:szCs w:val="14pt"/>
      <w:lang w:eastAsia="ru-RU"/>
    </w:rPr>
  </w:style>
  <w:style w:type="table" w:styleId="af9">
    <w:name w:val="Table Grid"/>
    <w:basedOn w:val="a3"/>
    <w:uiPriority w:val="5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start w:w="108" w:type="dxa"/>
        <w:bottom w:w="0" w:type="dxa"/>
        <w:end w:w="108" w:type="dxa"/>
      </w:tblCellMar>
    </w:tblPr>
  </w:style>
  <w:style w:styleId="afa" w:customStyle="1">
    <w:name w:val="Таблица"/>
    <w:basedOn w:val="af1"/>
    <w:link w:val="afb"/>
    <w:qFormat/>
    <w:pPr>
      <w:spacing w:after="0"/>
      <w:ind w:firstLine="0"/>
    </w:pPr>
    <w:rPr>
      <w:sz w:val="14pt"/>
    </w:rPr>
  </w:style>
  <w:style w:type="character" w:styleId="afb" w:customStyle="1">
    <w:name w:val="Таблица Знак"/>
    <w:basedOn w:val="af2"/>
    <w:link w:val="afa"/>
    <w:rPr>
      <w:sz w:val="14pt"/>
    </w:rPr>
  </w:style>
</w:styles>
</file>

<file path=word/_rels/document.xml.rels>&#65279;<?xml version="1.0" encoding="utf-8"?><Relationships xmlns="http://schemas.openxmlformats.org/package/2006/relationships"><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theme" Target="theme/theme1.xml" Id="rId4" /></Relationships>
</file>

<file path=word/theme/theme1.xml><?xml version="1.0" encoding="utf-8"?>
<a:theme xmlns:ig="http://schemas.infragistics.com/officeExtensions" xmlns:mc="http://schemas.openxmlformats.org/markup-compatibility/2006" xmlns:a="http://schemas.openxmlformats.org/drawingml/2006/main" name="Тема Office" mc:Ignorable="ig">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ig:isSupported="1">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docProps/app.xml><?xml version="1.0" encoding="utf-8"?>
<Properties xmlns="http://schemas.openxmlformats.org/officeDocument/2006/extended-properties" xmlns:vt="http://schemas.openxmlformats.org/officeDocument/2006/docPropsVTypes">
  <Application>Microsoft Office Word</Application>
  <DocSecurity>0</DocSecurity>
  <ScaleCrop>false</ScaleCrop>
  <Company>Ya Blondinko Edition</Company>
  <LinksUpToDate>false</LinksUpToDate>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User-31</cp:lastModifiedBy>
  <dcterms:created xsi:type="dcterms:W3CDTF">2015-11-09T10:10:00Z</dcterms:created>
  <dcterms:modified xsi:type="dcterms:W3CDTF">2015-11-26T08:53:00Z</dcterms:modified>
</cp:coreProperties>
</file>